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5BFCD" w14:textId="77777777" w:rsidR="00142E88" w:rsidRPr="00957633" w:rsidRDefault="00142E88" w:rsidP="00957633">
      <w:pPr>
        <w:rPr>
          <w:rFonts w:ascii="Arial" w:hAnsi="Arial" w:cs="Arial"/>
          <w:b/>
          <w:sz w:val="28"/>
          <w:szCs w:val="28"/>
          <w:u w:val="single"/>
        </w:rPr>
      </w:pPr>
    </w:p>
    <w:p w14:paraId="094C0AD2" w14:textId="77777777" w:rsidR="00902799" w:rsidRPr="00EA7589" w:rsidRDefault="00902799" w:rsidP="00902799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EA758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Офіційні правила участі </w:t>
      </w:r>
    </w:p>
    <w:p w14:paraId="4547CA9E" w14:textId="2F728300" w:rsidR="00902799" w:rsidRPr="00EA7589" w:rsidRDefault="00D95499" w:rsidP="00902799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>
        <w:rPr>
          <w:rFonts w:ascii="Arial" w:hAnsi="Arial" w:cs="Arial"/>
          <w:b/>
          <w:sz w:val="28"/>
          <w:szCs w:val="28"/>
          <w:u w:val="single"/>
          <w:lang w:val="ru-RU"/>
        </w:rPr>
        <w:t>в</w:t>
      </w:r>
      <w:r w:rsidR="00902799" w:rsidRPr="00EA758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акції </w:t>
      </w:r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>П</w:t>
      </w:r>
      <w:r w:rsidR="002109C8">
        <w:rPr>
          <w:rFonts w:ascii="Arial" w:hAnsi="Arial" w:cs="Arial"/>
          <w:b/>
          <w:sz w:val="28"/>
          <w:szCs w:val="28"/>
          <w:u w:val="single"/>
          <w:lang w:val="uk-UA"/>
        </w:rPr>
        <w:t>рАТ</w:t>
      </w:r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</w:t>
      </w:r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>«</w:t>
      </w:r>
      <w:proofErr w:type="spellStart"/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>Лантманнен</w:t>
      </w:r>
      <w:proofErr w:type="spellEnd"/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</w:t>
      </w:r>
      <w:proofErr w:type="spellStart"/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>Акса</w:t>
      </w:r>
      <w:proofErr w:type="spellEnd"/>
      <w:proofErr w:type="gramStart"/>
      <w:r>
        <w:rPr>
          <w:rFonts w:ascii="Arial" w:hAnsi="Arial" w:cs="Arial"/>
          <w:b/>
          <w:sz w:val="28"/>
          <w:szCs w:val="28"/>
          <w:u w:val="single"/>
          <w:lang w:val="uk-UA"/>
        </w:rPr>
        <w:t xml:space="preserve">» </w:t>
      </w:r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>,</w:t>
      </w:r>
      <w:proofErr w:type="gramEnd"/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</w:t>
      </w:r>
      <w:r w:rsidR="00990B1F" w:rsidRPr="00EA758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ТОВ «МЕТРО Кеш </w:t>
      </w:r>
      <w:proofErr w:type="spellStart"/>
      <w:r w:rsidR="00990B1F" w:rsidRPr="00EA7589">
        <w:rPr>
          <w:rFonts w:ascii="Arial" w:hAnsi="Arial" w:cs="Arial"/>
          <w:b/>
          <w:sz w:val="28"/>
          <w:szCs w:val="28"/>
          <w:u w:val="single"/>
          <w:lang w:val="uk-UA"/>
        </w:rPr>
        <w:t>енд</w:t>
      </w:r>
      <w:proofErr w:type="spellEnd"/>
      <w:r w:rsidR="00990B1F" w:rsidRPr="00EA758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Кері Україна»</w:t>
      </w:r>
      <w:r w:rsidR="00990B1F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</w:t>
      </w:r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>та Благодійн</w:t>
      </w:r>
      <w:r w:rsidR="0042129B">
        <w:rPr>
          <w:rFonts w:ascii="Arial" w:hAnsi="Arial" w:cs="Arial"/>
          <w:b/>
          <w:sz w:val="28"/>
          <w:szCs w:val="28"/>
          <w:u w:val="single"/>
          <w:lang w:val="uk-UA"/>
        </w:rPr>
        <w:t>ого</w:t>
      </w:r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Фонд</w:t>
      </w:r>
      <w:r w:rsidR="0042129B">
        <w:rPr>
          <w:rFonts w:ascii="Arial" w:hAnsi="Arial" w:cs="Arial"/>
          <w:b/>
          <w:sz w:val="28"/>
          <w:szCs w:val="28"/>
          <w:u w:val="single"/>
          <w:lang w:val="uk-UA"/>
        </w:rPr>
        <w:t>у</w:t>
      </w:r>
      <w:r w:rsidR="00957633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 «Серця Майбутнього» </w:t>
      </w:r>
      <w:r w:rsidR="00902799" w:rsidRPr="00EA7589">
        <w:rPr>
          <w:rFonts w:ascii="Arial" w:hAnsi="Arial" w:cs="Arial"/>
          <w:b/>
          <w:sz w:val="28"/>
          <w:szCs w:val="28"/>
          <w:u w:val="single"/>
          <w:lang w:val="uk-UA"/>
        </w:rPr>
        <w:t>під назвою «</w:t>
      </w:r>
      <w:r w:rsidR="00272177">
        <w:rPr>
          <w:rFonts w:ascii="Arial" w:hAnsi="Arial" w:cs="Arial"/>
          <w:b/>
          <w:sz w:val="28"/>
          <w:szCs w:val="28"/>
          <w:u w:val="single"/>
          <w:lang w:val="uk-UA"/>
        </w:rPr>
        <w:t>Серця Майбутнього</w:t>
      </w:r>
      <w:r w:rsidR="00902799" w:rsidRPr="00EA7589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» </w:t>
      </w:r>
    </w:p>
    <w:p w14:paraId="6E34EF4E" w14:textId="77777777" w:rsidR="00902799" w:rsidRPr="00EA7589" w:rsidRDefault="00902799" w:rsidP="00902799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EA7589">
        <w:rPr>
          <w:rFonts w:ascii="Arial" w:hAnsi="Arial" w:cs="Arial"/>
          <w:b/>
          <w:sz w:val="28"/>
          <w:szCs w:val="28"/>
          <w:u w:val="single"/>
          <w:lang w:val="uk-UA"/>
        </w:rPr>
        <w:t>(надалі – «Акція»)</w:t>
      </w:r>
    </w:p>
    <w:p w14:paraId="7FCD705A" w14:textId="77777777" w:rsidR="00902799" w:rsidRPr="00EA7589" w:rsidRDefault="00902799" w:rsidP="00902799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14:paraId="075C37FE" w14:textId="77777777" w:rsidR="00902799" w:rsidRPr="00EA7589" w:rsidRDefault="00902799" w:rsidP="00902799">
      <w:pPr>
        <w:jc w:val="both"/>
        <w:rPr>
          <w:rFonts w:ascii="Arial" w:hAnsi="Arial" w:cs="Arial"/>
          <w:sz w:val="22"/>
          <w:szCs w:val="22"/>
          <w:lang w:val="uk-UA"/>
        </w:rPr>
      </w:pPr>
    </w:p>
    <w:p w14:paraId="77DCB228" w14:textId="77777777" w:rsidR="00902799" w:rsidRPr="00EA7589" w:rsidRDefault="00180FCC" w:rsidP="002B3AB3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EA7589">
        <w:rPr>
          <w:rFonts w:ascii="Arial" w:hAnsi="Arial" w:cs="Arial"/>
          <w:b/>
          <w:sz w:val="22"/>
          <w:szCs w:val="22"/>
          <w:lang w:val="uk-UA"/>
        </w:rPr>
        <w:t>Організатор А</w:t>
      </w:r>
      <w:r w:rsidR="00902799" w:rsidRPr="00EA7589">
        <w:rPr>
          <w:rFonts w:ascii="Arial" w:hAnsi="Arial" w:cs="Arial"/>
          <w:b/>
          <w:sz w:val="22"/>
          <w:szCs w:val="22"/>
          <w:lang w:val="uk-UA"/>
        </w:rPr>
        <w:t>кції</w:t>
      </w:r>
    </w:p>
    <w:p w14:paraId="68ABB325" w14:textId="6BEC5F06" w:rsidR="00902799" w:rsidRDefault="00902799" w:rsidP="002B3AB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 w:eastAsia="uk-UA"/>
        </w:rPr>
      </w:pPr>
      <w:r w:rsidRPr="00D95499">
        <w:rPr>
          <w:rFonts w:ascii="Arial" w:hAnsi="Arial" w:cs="Arial"/>
          <w:sz w:val="22"/>
          <w:szCs w:val="22"/>
          <w:lang w:val="uk-UA" w:eastAsia="uk-UA"/>
        </w:rPr>
        <w:t xml:space="preserve">Організатором </w:t>
      </w:r>
      <w:r w:rsidR="0042129B">
        <w:rPr>
          <w:rFonts w:ascii="Arial" w:hAnsi="Arial" w:cs="Arial"/>
          <w:sz w:val="22"/>
          <w:szCs w:val="22"/>
          <w:lang w:val="uk-UA" w:eastAsia="uk-UA"/>
        </w:rPr>
        <w:t xml:space="preserve">та Виконавцем </w:t>
      </w:r>
      <w:r w:rsidRPr="00D95499">
        <w:rPr>
          <w:rFonts w:ascii="Arial" w:hAnsi="Arial" w:cs="Arial"/>
          <w:sz w:val="22"/>
          <w:szCs w:val="22"/>
          <w:lang w:val="uk-UA" w:eastAsia="uk-UA"/>
        </w:rPr>
        <w:t xml:space="preserve">Акції є </w:t>
      </w:r>
      <w:r w:rsidR="00990B1F" w:rsidRPr="00A97716">
        <w:rPr>
          <w:rFonts w:ascii="Arial" w:hAnsi="Arial" w:cs="Arial"/>
          <w:b/>
          <w:sz w:val="22"/>
          <w:szCs w:val="22"/>
          <w:lang w:val="uk-UA" w:eastAsia="uk-UA"/>
        </w:rPr>
        <w:t>П</w:t>
      </w:r>
      <w:r w:rsidR="002109C8" w:rsidRPr="00A97716">
        <w:rPr>
          <w:rFonts w:ascii="Arial" w:hAnsi="Arial" w:cs="Arial"/>
          <w:b/>
          <w:sz w:val="22"/>
          <w:szCs w:val="22"/>
          <w:lang w:val="uk-UA" w:eastAsia="uk-UA"/>
        </w:rPr>
        <w:t>р</w:t>
      </w:r>
      <w:r w:rsidR="00990B1F" w:rsidRPr="00A97716">
        <w:rPr>
          <w:rFonts w:ascii="Arial" w:hAnsi="Arial" w:cs="Arial"/>
          <w:b/>
          <w:sz w:val="22"/>
          <w:szCs w:val="22"/>
          <w:lang w:val="uk-UA" w:eastAsia="uk-UA"/>
        </w:rPr>
        <w:t>А</w:t>
      </w:r>
      <w:r w:rsidR="00751AFF" w:rsidRPr="00A97716">
        <w:rPr>
          <w:rFonts w:ascii="Arial" w:hAnsi="Arial" w:cs="Arial"/>
          <w:b/>
          <w:sz w:val="22"/>
          <w:szCs w:val="22"/>
          <w:lang w:val="uk-UA" w:eastAsia="uk-UA"/>
        </w:rPr>
        <w:t>Т</w:t>
      </w:r>
      <w:r w:rsidR="00990B1F" w:rsidRPr="00A97716">
        <w:rPr>
          <w:rFonts w:ascii="Arial" w:hAnsi="Arial" w:cs="Arial"/>
          <w:b/>
          <w:sz w:val="22"/>
          <w:szCs w:val="22"/>
          <w:lang w:val="uk-UA" w:eastAsia="uk-UA"/>
        </w:rPr>
        <w:t xml:space="preserve"> «</w:t>
      </w:r>
      <w:proofErr w:type="spellStart"/>
      <w:r w:rsidR="00990B1F" w:rsidRPr="00A97716">
        <w:rPr>
          <w:rFonts w:ascii="Arial" w:hAnsi="Arial" w:cs="Arial"/>
          <w:b/>
          <w:sz w:val="22"/>
          <w:szCs w:val="22"/>
          <w:lang w:val="uk-UA" w:eastAsia="uk-UA"/>
        </w:rPr>
        <w:t>Лантманнен</w:t>
      </w:r>
      <w:proofErr w:type="spellEnd"/>
      <w:r w:rsidR="00C759EF" w:rsidRPr="00A97716">
        <w:rPr>
          <w:rFonts w:ascii="Arial" w:hAnsi="Arial" w:cs="Arial"/>
          <w:b/>
          <w:sz w:val="22"/>
          <w:szCs w:val="22"/>
          <w:lang w:val="uk-UA" w:eastAsia="uk-UA"/>
        </w:rPr>
        <w:t xml:space="preserve"> </w:t>
      </w:r>
      <w:proofErr w:type="spellStart"/>
      <w:r w:rsidR="00C759EF" w:rsidRPr="00A97716">
        <w:rPr>
          <w:rFonts w:ascii="Arial" w:hAnsi="Arial" w:cs="Arial"/>
          <w:b/>
          <w:sz w:val="22"/>
          <w:szCs w:val="22"/>
          <w:lang w:val="uk-UA" w:eastAsia="uk-UA"/>
        </w:rPr>
        <w:t>Акса</w:t>
      </w:r>
      <w:proofErr w:type="spellEnd"/>
      <w:r w:rsidR="00990B1F" w:rsidRPr="00A97716">
        <w:rPr>
          <w:rFonts w:ascii="Arial" w:hAnsi="Arial" w:cs="Arial"/>
          <w:b/>
          <w:sz w:val="22"/>
          <w:szCs w:val="22"/>
          <w:lang w:val="uk-UA" w:eastAsia="uk-UA"/>
        </w:rPr>
        <w:t>»</w:t>
      </w:r>
      <w:r w:rsidR="00B202F9" w:rsidRPr="00A97716">
        <w:rPr>
          <w:rFonts w:ascii="Arial" w:hAnsi="Arial" w:cs="Arial"/>
          <w:b/>
          <w:sz w:val="22"/>
          <w:szCs w:val="22"/>
          <w:lang w:val="uk-UA" w:eastAsia="uk-UA"/>
        </w:rPr>
        <w:t>.</w:t>
      </w:r>
      <w:r w:rsidR="00B202F9" w:rsidRPr="00D95499">
        <w:rPr>
          <w:rFonts w:ascii="Arial" w:hAnsi="Arial" w:cs="Arial"/>
          <w:sz w:val="22"/>
          <w:szCs w:val="22"/>
          <w:lang w:val="uk-UA" w:eastAsia="uk-UA"/>
        </w:rPr>
        <w:t xml:space="preserve"> </w:t>
      </w:r>
      <w:r w:rsidR="00B202F9" w:rsidRPr="00082B65">
        <w:rPr>
          <w:rFonts w:ascii="Arial" w:hAnsi="Arial" w:cs="Arial"/>
          <w:sz w:val="22"/>
          <w:szCs w:val="22"/>
          <w:lang w:val="uk-UA" w:eastAsia="uk-UA"/>
        </w:rPr>
        <w:t xml:space="preserve">Місцезнаходження </w:t>
      </w:r>
      <w:r w:rsidRPr="00082B65">
        <w:rPr>
          <w:rFonts w:ascii="Arial" w:hAnsi="Arial" w:cs="Arial"/>
          <w:sz w:val="22"/>
          <w:szCs w:val="22"/>
          <w:lang w:val="uk-UA" w:eastAsia="uk-UA"/>
        </w:rPr>
        <w:t>Організатора:</w:t>
      </w:r>
      <w:r w:rsidR="00DB48F0">
        <w:rPr>
          <w:rFonts w:ascii="Arial" w:hAnsi="Arial" w:cs="Arial"/>
          <w:sz w:val="22"/>
          <w:szCs w:val="22"/>
          <w:lang w:val="uk-UA" w:eastAsia="uk-UA"/>
        </w:rPr>
        <w:t xml:space="preserve"> </w:t>
      </w:r>
      <w:r w:rsidR="00990B1F">
        <w:rPr>
          <w:rFonts w:ascii="Arial" w:hAnsi="Arial" w:cs="Arial"/>
          <w:sz w:val="22"/>
          <w:szCs w:val="22"/>
          <w:lang w:val="uk-UA" w:eastAsia="uk-UA"/>
        </w:rPr>
        <w:t>вул.Привокзальна,3 м. Бориспіль Київська обл.</w:t>
      </w:r>
      <w:r w:rsidR="00FD5866">
        <w:rPr>
          <w:rFonts w:ascii="Arial" w:hAnsi="Arial" w:cs="Arial"/>
          <w:sz w:val="22"/>
          <w:szCs w:val="22"/>
          <w:lang w:val="uk-UA" w:eastAsia="uk-UA"/>
        </w:rPr>
        <w:t>, 08300,</w:t>
      </w:r>
      <w:r w:rsidR="006D4197" w:rsidRPr="00082B65">
        <w:rPr>
          <w:rFonts w:ascii="Arial" w:hAnsi="Arial" w:cs="Arial"/>
          <w:sz w:val="22"/>
          <w:szCs w:val="22"/>
          <w:lang w:val="uk-UA" w:eastAsia="uk-UA"/>
        </w:rPr>
        <w:t xml:space="preserve"> Україна, </w:t>
      </w:r>
      <w:proofErr w:type="spellStart"/>
      <w:r w:rsidRPr="00082B65">
        <w:rPr>
          <w:rFonts w:ascii="Arial" w:hAnsi="Arial" w:cs="Arial"/>
          <w:sz w:val="22"/>
          <w:szCs w:val="22"/>
          <w:lang w:val="uk-UA" w:eastAsia="uk-UA"/>
        </w:rPr>
        <w:t>тел</w:t>
      </w:r>
      <w:proofErr w:type="spellEnd"/>
      <w:r w:rsidRPr="00082B65">
        <w:rPr>
          <w:rFonts w:ascii="Arial" w:hAnsi="Arial" w:cs="Arial"/>
          <w:sz w:val="22"/>
          <w:szCs w:val="22"/>
          <w:lang w:val="uk-UA" w:eastAsia="uk-UA"/>
        </w:rPr>
        <w:t xml:space="preserve">./факс: </w:t>
      </w:r>
      <w:r w:rsidR="00990B1F" w:rsidRPr="00990B1F">
        <w:rPr>
          <w:rFonts w:ascii="Arial" w:hAnsi="Arial" w:cs="Arial"/>
          <w:sz w:val="22"/>
          <w:szCs w:val="22"/>
          <w:lang w:val="uk-UA" w:eastAsia="uk-UA"/>
        </w:rPr>
        <w:t>+38 (04495) 7 – 11 – 34</w:t>
      </w:r>
      <w:r w:rsidR="00D95499" w:rsidRPr="00082B65">
        <w:rPr>
          <w:rFonts w:ascii="Arial" w:hAnsi="Arial" w:cs="Arial"/>
          <w:sz w:val="22"/>
          <w:szCs w:val="22"/>
          <w:lang w:val="uk-UA" w:eastAsia="uk-UA"/>
        </w:rPr>
        <w:t>,</w:t>
      </w:r>
      <w:r w:rsidRPr="00082B65">
        <w:rPr>
          <w:rFonts w:ascii="Arial" w:hAnsi="Arial" w:cs="Arial"/>
          <w:sz w:val="22"/>
          <w:szCs w:val="22"/>
          <w:lang w:val="uk-UA" w:eastAsia="uk-UA"/>
        </w:rPr>
        <w:t xml:space="preserve"> код в ЄДРПОУ </w:t>
      </w:r>
      <w:r w:rsidR="00C759EF">
        <w:rPr>
          <w:rFonts w:ascii="Arial" w:hAnsi="Arial" w:cs="Arial"/>
          <w:sz w:val="22"/>
          <w:szCs w:val="22"/>
          <w:lang w:val="uk-UA" w:eastAsia="uk-UA"/>
        </w:rPr>
        <w:t>00378537</w:t>
      </w:r>
      <w:r w:rsidR="00082758" w:rsidRPr="00082B65">
        <w:rPr>
          <w:rFonts w:ascii="Arial" w:hAnsi="Arial" w:cs="Arial"/>
          <w:sz w:val="22"/>
          <w:szCs w:val="22"/>
          <w:lang w:val="uk-UA" w:eastAsia="uk-UA"/>
        </w:rPr>
        <w:t xml:space="preserve"> (надалі – «Організатор акції»).</w:t>
      </w:r>
    </w:p>
    <w:p w14:paraId="1E049425" w14:textId="77777777" w:rsidR="00021305" w:rsidRPr="00082B65" w:rsidRDefault="00021305" w:rsidP="002B3AB3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2"/>
          <w:szCs w:val="22"/>
          <w:lang w:val="uk-UA" w:eastAsia="uk-UA"/>
        </w:rPr>
      </w:pPr>
    </w:p>
    <w:p w14:paraId="30B41307" w14:textId="77777777" w:rsidR="00990B1F" w:rsidRPr="00EA7589" w:rsidRDefault="00990B1F" w:rsidP="00990B1F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 w:eastAsia="uk-UA"/>
        </w:rPr>
      </w:pPr>
      <w:r w:rsidRPr="00082B65">
        <w:rPr>
          <w:rFonts w:ascii="Arial" w:hAnsi="Arial" w:cs="Arial"/>
          <w:sz w:val="22"/>
          <w:szCs w:val="22"/>
          <w:lang w:val="uk-UA" w:eastAsia="uk-UA"/>
        </w:rPr>
        <w:t xml:space="preserve">Партнером акції є </w:t>
      </w:r>
      <w:r w:rsidRPr="00082B65">
        <w:rPr>
          <w:rFonts w:ascii="Arial" w:hAnsi="Arial" w:cs="Arial"/>
          <w:b/>
          <w:bCs/>
          <w:sz w:val="22"/>
          <w:szCs w:val="22"/>
          <w:lang w:val="uk-UA" w:eastAsia="uk-UA"/>
        </w:rPr>
        <w:t xml:space="preserve">ТОВ “МЕТРО Кеш </w:t>
      </w:r>
      <w:proofErr w:type="spellStart"/>
      <w:r w:rsidRPr="00082B65">
        <w:rPr>
          <w:rFonts w:ascii="Arial" w:hAnsi="Arial" w:cs="Arial"/>
          <w:b/>
          <w:bCs/>
          <w:sz w:val="22"/>
          <w:szCs w:val="22"/>
          <w:lang w:val="uk-UA" w:eastAsia="uk-UA"/>
        </w:rPr>
        <w:t>енд</w:t>
      </w:r>
      <w:proofErr w:type="spellEnd"/>
      <w:r w:rsidRPr="00082B65">
        <w:rPr>
          <w:rFonts w:ascii="Arial" w:hAnsi="Arial" w:cs="Arial"/>
          <w:b/>
          <w:bCs/>
          <w:sz w:val="22"/>
          <w:szCs w:val="22"/>
          <w:lang w:val="uk-UA" w:eastAsia="uk-UA"/>
        </w:rPr>
        <w:t xml:space="preserve"> Кері Україна”</w:t>
      </w:r>
      <w:r w:rsidRPr="00082B65">
        <w:rPr>
          <w:rFonts w:ascii="Arial" w:hAnsi="Arial" w:cs="Arial"/>
          <w:sz w:val="22"/>
          <w:szCs w:val="22"/>
          <w:lang w:val="uk-UA" w:eastAsia="uk-UA"/>
        </w:rPr>
        <w:t>. Місцезнаходження</w:t>
      </w:r>
      <w:r w:rsidRPr="00EA7589">
        <w:rPr>
          <w:rFonts w:ascii="Arial" w:hAnsi="Arial" w:cs="Arial"/>
          <w:sz w:val="22"/>
          <w:szCs w:val="22"/>
          <w:lang w:val="uk-UA" w:eastAsia="uk-UA"/>
        </w:rPr>
        <w:t xml:space="preserve"> </w:t>
      </w:r>
      <w:r>
        <w:rPr>
          <w:rFonts w:ascii="Arial" w:hAnsi="Arial" w:cs="Arial"/>
          <w:sz w:val="22"/>
          <w:szCs w:val="22"/>
          <w:lang w:val="uk-UA" w:eastAsia="uk-UA"/>
        </w:rPr>
        <w:t>Партнера</w:t>
      </w:r>
      <w:r w:rsidRPr="00EA7589">
        <w:rPr>
          <w:rFonts w:ascii="Arial" w:hAnsi="Arial" w:cs="Arial"/>
          <w:sz w:val="22"/>
          <w:szCs w:val="22"/>
          <w:lang w:val="uk-UA" w:eastAsia="uk-UA"/>
        </w:rPr>
        <w:t xml:space="preserve">: </w:t>
      </w:r>
      <w:proofErr w:type="spellStart"/>
      <w:r w:rsidRPr="00EA7589">
        <w:rPr>
          <w:rFonts w:ascii="Arial" w:hAnsi="Arial" w:cs="Arial"/>
          <w:sz w:val="22"/>
          <w:szCs w:val="22"/>
          <w:lang w:val="uk-UA" w:eastAsia="uk-UA"/>
        </w:rPr>
        <w:t>просп</w:t>
      </w:r>
      <w:proofErr w:type="spellEnd"/>
      <w:r w:rsidRPr="00EA7589">
        <w:rPr>
          <w:rFonts w:ascii="Arial" w:hAnsi="Arial" w:cs="Arial"/>
          <w:sz w:val="22"/>
          <w:szCs w:val="22"/>
          <w:lang w:val="uk-UA" w:eastAsia="uk-UA"/>
        </w:rPr>
        <w:t xml:space="preserve">. Григоренка, 43, 02140, м. Київ, Україна, </w:t>
      </w:r>
      <w:proofErr w:type="spellStart"/>
      <w:r w:rsidRPr="00EA7589">
        <w:rPr>
          <w:rFonts w:ascii="Arial" w:hAnsi="Arial" w:cs="Arial"/>
          <w:sz w:val="22"/>
          <w:szCs w:val="22"/>
          <w:lang w:val="uk-UA" w:eastAsia="uk-UA"/>
        </w:rPr>
        <w:t>тел</w:t>
      </w:r>
      <w:proofErr w:type="spellEnd"/>
      <w:r w:rsidRPr="00EA7589">
        <w:rPr>
          <w:rFonts w:ascii="Arial" w:hAnsi="Arial" w:cs="Arial"/>
          <w:sz w:val="22"/>
          <w:szCs w:val="22"/>
          <w:lang w:val="uk-UA" w:eastAsia="uk-UA"/>
        </w:rPr>
        <w:t>./факс: 044 492</w:t>
      </w:r>
      <w:r>
        <w:rPr>
          <w:rFonts w:ascii="Arial" w:hAnsi="Arial" w:cs="Arial"/>
          <w:sz w:val="22"/>
          <w:szCs w:val="22"/>
          <w:lang w:val="uk-UA" w:eastAsia="uk-UA"/>
        </w:rPr>
        <w:t xml:space="preserve"> 11/1000, код в ЄДРПОУ 32049199 (надалі – «Партнер акції»).</w:t>
      </w:r>
    </w:p>
    <w:p w14:paraId="074AC73E" w14:textId="0E0A66EC" w:rsidR="00ED1791" w:rsidRPr="00ED1791" w:rsidRDefault="00ED1791" w:rsidP="002B3AB3">
      <w:pPr>
        <w:pStyle w:val="4"/>
        <w:numPr>
          <w:ilvl w:val="1"/>
          <w:numId w:val="11"/>
        </w:numPr>
        <w:shd w:val="clear" w:color="auto" w:fill="FFFFFF"/>
        <w:spacing w:before="150" w:beforeAutospacing="0" w:after="0" w:afterAutospacing="0"/>
        <w:jc w:val="both"/>
        <w:rPr>
          <w:rFonts w:ascii="Arial" w:hAnsi="Arial" w:cs="Arial"/>
          <w:b w:val="0"/>
          <w:bCs w:val="0"/>
          <w:sz w:val="22"/>
          <w:szCs w:val="22"/>
          <w:lang w:val="uk-UA" w:eastAsia="uk-UA"/>
        </w:rPr>
      </w:pPr>
      <w:r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Партнером акції</w:t>
      </w:r>
      <w:r w:rsidR="00992D9C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- отримувачем</w:t>
      </w:r>
      <w:r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 є </w:t>
      </w:r>
      <w:r w:rsidRPr="003278A9">
        <w:rPr>
          <w:rFonts w:ascii="Arial" w:hAnsi="Arial" w:cs="Arial"/>
          <w:bCs w:val="0"/>
          <w:sz w:val="22"/>
          <w:szCs w:val="22"/>
          <w:lang w:val="uk-UA" w:eastAsia="uk-UA"/>
        </w:rPr>
        <w:t>Благодійна організація  БЛАГОДІЙНИЙ ФОНД «</w:t>
      </w:r>
      <w:r w:rsidR="00021305" w:rsidRPr="003278A9">
        <w:rPr>
          <w:rFonts w:ascii="Arial" w:hAnsi="Arial" w:cs="Arial"/>
          <w:bCs w:val="0"/>
          <w:sz w:val="22"/>
          <w:szCs w:val="22"/>
          <w:lang w:val="uk-UA" w:eastAsia="uk-UA"/>
        </w:rPr>
        <w:t>СЕРЦЯ</w:t>
      </w:r>
      <w:r w:rsidR="00C915FD" w:rsidRPr="003278A9">
        <w:rPr>
          <w:rFonts w:ascii="Arial" w:hAnsi="Arial" w:cs="Arial"/>
          <w:bCs w:val="0"/>
          <w:sz w:val="22"/>
          <w:szCs w:val="22"/>
          <w:lang w:val="uk-UA" w:eastAsia="uk-UA"/>
        </w:rPr>
        <w:t xml:space="preserve"> </w:t>
      </w:r>
      <w:r w:rsidRPr="003278A9">
        <w:rPr>
          <w:rFonts w:ascii="Arial" w:hAnsi="Arial" w:cs="Arial"/>
          <w:bCs w:val="0"/>
          <w:sz w:val="22"/>
          <w:szCs w:val="22"/>
          <w:lang w:val="uk-UA" w:eastAsia="uk-UA"/>
        </w:rPr>
        <w:t xml:space="preserve">МАЙБУТНЬОГО» </w:t>
      </w:r>
      <w:r w:rsidR="002B3AB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М</w:t>
      </w:r>
      <w:r w:rsidR="00F22116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ісцезнаходження</w:t>
      </w:r>
      <w:r w:rsidRPr="00ED1791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:</w:t>
      </w:r>
      <w:r w:rsidR="006D6577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</w:t>
      </w:r>
      <w:r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в</w:t>
      </w:r>
      <w:r w:rsidR="00CB4AFD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ул. Металістів, буд</w:t>
      </w:r>
      <w:r w:rsidRPr="00ED1791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. 9, </w:t>
      </w:r>
      <w:proofErr w:type="spellStart"/>
      <w:r w:rsidRPr="00ED1791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кв</w:t>
      </w:r>
      <w:proofErr w:type="spellEnd"/>
      <w:r w:rsidRPr="00ED1791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. 22</w:t>
      </w:r>
      <w:r w:rsidR="006D6577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, </w:t>
      </w:r>
      <w:r w:rsidR="006D6577" w:rsidRPr="00ED1791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03057</w:t>
      </w:r>
      <w:r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м. Київ, Україна, </w:t>
      </w:r>
      <w:proofErr w:type="spellStart"/>
      <w:r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тел</w:t>
      </w:r>
      <w:proofErr w:type="spellEnd"/>
      <w:r w:rsidRPr="002B3AB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.:</w:t>
      </w:r>
      <w:r w:rsidRPr="008964D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+380 (044) 228</w:t>
      </w:r>
      <w:r w:rsidR="00EB2E90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</w:t>
      </w:r>
      <w:r w:rsidRPr="008964D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82</w:t>
      </w:r>
      <w:r w:rsidR="00EB2E90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-</w:t>
      </w:r>
      <w:r w:rsidRPr="008964D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>20</w:t>
      </w:r>
      <w:r w:rsidR="00021305" w:rsidRPr="002B3AB3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; </w:t>
      </w:r>
      <w:r w:rsidR="00DB48F0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код ЄДРПОУ </w:t>
      </w:r>
      <w:r w:rsidR="00DB48F0" w:rsidRPr="00DB48F0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38419942 </w:t>
      </w:r>
      <w:r w:rsidR="00021305" w:rsidRPr="00021305">
        <w:rPr>
          <w:rFonts w:ascii="Arial" w:hAnsi="Arial" w:cs="Arial"/>
          <w:b w:val="0"/>
          <w:bCs w:val="0"/>
          <w:sz w:val="22"/>
          <w:szCs w:val="22"/>
          <w:lang w:val="uk-UA" w:eastAsia="uk-UA"/>
        </w:rPr>
        <w:t xml:space="preserve"> (надалі – «Партнер акції БФ «СЕРЦЯ МАЙБУТНЬОГО»).</w:t>
      </w:r>
    </w:p>
    <w:p w14:paraId="5ACA44E0" w14:textId="77777777" w:rsidR="00ED1791" w:rsidRPr="00021305" w:rsidRDefault="00ED1791" w:rsidP="002B3AB3">
      <w:pPr>
        <w:ind w:left="360" w:right="57"/>
        <w:jc w:val="both"/>
        <w:rPr>
          <w:rFonts w:ascii="Arial" w:hAnsi="Arial" w:cs="Arial"/>
          <w:sz w:val="22"/>
          <w:szCs w:val="22"/>
          <w:lang w:val="uk-UA" w:eastAsia="uk-UA"/>
        </w:rPr>
      </w:pPr>
    </w:p>
    <w:p w14:paraId="1CC13DCA" w14:textId="77777777" w:rsidR="00902799" w:rsidRPr="00EA7589" w:rsidRDefault="00902799" w:rsidP="002B3AB3">
      <w:pPr>
        <w:numPr>
          <w:ilvl w:val="1"/>
          <w:numId w:val="1"/>
        </w:numPr>
        <w:autoSpaceDE w:val="0"/>
        <w:autoSpaceDN w:val="0"/>
        <w:adjustRightInd w:val="0"/>
        <w:ind w:left="900" w:hanging="540"/>
        <w:jc w:val="both"/>
        <w:rPr>
          <w:rFonts w:ascii="Arial" w:hAnsi="Arial" w:cs="Arial"/>
          <w:sz w:val="22"/>
          <w:szCs w:val="22"/>
          <w:lang w:val="uk-UA" w:eastAsia="uk-UA"/>
        </w:rPr>
      </w:pPr>
    </w:p>
    <w:p w14:paraId="3C6C1DE3" w14:textId="77777777" w:rsidR="00902799" w:rsidRPr="00EA7589" w:rsidRDefault="00180FCC" w:rsidP="002B3AB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uk-UA" w:eastAsia="uk-UA"/>
        </w:rPr>
      </w:pPr>
      <w:r w:rsidRPr="00EA7589">
        <w:rPr>
          <w:rFonts w:ascii="Arial" w:hAnsi="Arial" w:cs="Arial"/>
          <w:b/>
          <w:sz w:val="22"/>
          <w:szCs w:val="22"/>
          <w:lang w:val="uk-UA" w:eastAsia="uk-UA"/>
        </w:rPr>
        <w:t>Мета проведення А</w:t>
      </w:r>
      <w:r w:rsidR="00902799" w:rsidRPr="00EA7589">
        <w:rPr>
          <w:rFonts w:ascii="Arial" w:hAnsi="Arial" w:cs="Arial"/>
          <w:b/>
          <w:sz w:val="22"/>
          <w:szCs w:val="22"/>
          <w:lang w:val="uk-UA" w:eastAsia="uk-UA"/>
        </w:rPr>
        <w:t xml:space="preserve">кції </w:t>
      </w:r>
    </w:p>
    <w:p w14:paraId="7B0BF435" w14:textId="5A25DF91" w:rsidR="00C915FD" w:rsidRDefault="00902799" w:rsidP="002B3AB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EA7589">
        <w:rPr>
          <w:rFonts w:ascii="Arial" w:hAnsi="Arial" w:cs="Arial"/>
          <w:sz w:val="22"/>
          <w:szCs w:val="22"/>
          <w:lang w:val="uk-UA"/>
        </w:rPr>
        <w:t xml:space="preserve">Метою проведення Акції є благодійність, </w:t>
      </w:r>
      <w:r w:rsidR="00C759EF">
        <w:rPr>
          <w:rFonts w:ascii="Arial" w:hAnsi="Arial" w:cs="Arial"/>
          <w:sz w:val="22"/>
          <w:szCs w:val="22"/>
          <w:lang w:val="uk-UA"/>
        </w:rPr>
        <w:t>направлена на</w:t>
      </w:r>
      <w:r w:rsidR="00021305">
        <w:rPr>
          <w:rFonts w:ascii="Arial" w:hAnsi="Arial" w:cs="Arial"/>
          <w:sz w:val="22"/>
          <w:szCs w:val="22"/>
          <w:lang w:val="uk-UA"/>
        </w:rPr>
        <w:t xml:space="preserve"> </w:t>
      </w:r>
      <w:r w:rsidR="00D95499">
        <w:rPr>
          <w:rFonts w:ascii="Arial" w:hAnsi="Arial" w:cs="Arial"/>
          <w:sz w:val="22"/>
          <w:szCs w:val="22"/>
          <w:lang w:val="uk-UA"/>
        </w:rPr>
        <w:t>закупівл</w:t>
      </w:r>
      <w:r w:rsidR="00C759EF">
        <w:rPr>
          <w:rFonts w:ascii="Arial" w:hAnsi="Arial" w:cs="Arial"/>
          <w:sz w:val="22"/>
          <w:szCs w:val="22"/>
          <w:lang w:val="uk-UA"/>
        </w:rPr>
        <w:t>ю</w:t>
      </w:r>
      <w:r w:rsidR="00D95499">
        <w:rPr>
          <w:rFonts w:ascii="Arial" w:hAnsi="Arial" w:cs="Arial"/>
          <w:sz w:val="22"/>
          <w:szCs w:val="22"/>
          <w:lang w:val="uk-UA"/>
        </w:rPr>
        <w:t xml:space="preserve"> медичного обладнання </w:t>
      </w:r>
      <w:r w:rsidR="00D95499" w:rsidRPr="001E0CEF">
        <w:rPr>
          <w:rFonts w:ascii="Arial" w:hAnsi="Arial" w:cs="Arial"/>
          <w:sz w:val="22"/>
          <w:szCs w:val="22"/>
          <w:lang w:val="uk-UA"/>
        </w:rPr>
        <w:t>згідно</w:t>
      </w:r>
      <w:r w:rsidR="0019293F" w:rsidRPr="001E0CEF">
        <w:rPr>
          <w:rFonts w:ascii="Arial" w:hAnsi="Arial" w:cs="Arial"/>
          <w:sz w:val="22"/>
          <w:szCs w:val="22"/>
          <w:lang w:val="uk-UA"/>
        </w:rPr>
        <w:t xml:space="preserve"> переліку, наведеного у</w:t>
      </w:r>
      <w:r w:rsidR="00D95499" w:rsidRPr="001E0CEF">
        <w:rPr>
          <w:rFonts w:ascii="Arial" w:hAnsi="Arial" w:cs="Arial"/>
          <w:sz w:val="22"/>
          <w:szCs w:val="22"/>
          <w:lang w:val="uk-UA"/>
        </w:rPr>
        <w:t xml:space="preserve"> додатку №2</w:t>
      </w:r>
      <w:r w:rsidR="00842218">
        <w:rPr>
          <w:rFonts w:ascii="Arial" w:hAnsi="Arial" w:cs="Arial"/>
          <w:sz w:val="22"/>
          <w:szCs w:val="22"/>
          <w:lang w:val="uk-UA"/>
        </w:rPr>
        <w:t xml:space="preserve"> до цих Правил.</w:t>
      </w:r>
      <w:r w:rsidR="00D95499" w:rsidRPr="001E0CEF">
        <w:rPr>
          <w:rFonts w:ascii="Arial" w:hAnsi="Arial" w:cs="Arial"/>
          <w:sz w:val="22"/>
          <w:szCs w:val="22"/>
          <w:lang w:val="uk-UA"/>
        </w:rPr>
        <w:t xml:space="preserve"> </w:t>
      </w:r>
    </w:p>
    <w:p w14:paraId="14A48D97" w14:textId="027884A2" w:rsidR="00D82A3B" w:rsidRPr="00C915FD" w:rsidRDefault="00DF5DEE" w:rsidP="002B3AB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Партнер акції – отримувач передає Кінцевому о</w:t>
      </w:r>
      <w:r w:rsidR="00D82A3B" w:rsidRPr="00C915FD">
        <w:rPr>
          <w:rFonts w:ascii="Arial" w:hAnsi="Arial" w:cs="Arial"/>
          <w:sz w:val="22"/>
          <w:szCs w:val="22"/>
          <w:lang w:val="uk-UA"/>
        </w:rPr>
        <w:t>тримувач</w:t>
      </w:r>
      <w:r>
        <w:rPr>
          <w:rFonts w:ascii="Arial" w:hAnsi="Arial" w:cs="Arial"/>
          <w:sz w:val="22"/>
          <w:szCs w:val="22"/>
          <w:lang w:val="uk-UA"/>
        </w:rPr>
        <w:t>у -</w:t>
      </w:r>
      <w:r w:rsidR="00D82A3B" w:rsidRPr="00C915FD">
        <w:rPr>
          <w:rFonts w:ascii="Arial" w:hAnsi="Arial" w:cs="Arial"/>
          <w:sz w:val="22"/>
          <w:szCs w:val="22"/>
          <w:lang w:val="uk-UA"/>
        </w:rPr>
        <w:t xml:space="preserve"> </w:t>
      </w:r>
      <w:r w:rsidRPr="00C915FD">
        <w:rPr>
          <w:rFonts w:ascii="Arial" w:hAnsi="Arial" w:cs="Arial"/>
          <w:sz w:val="22"/>
          <w:szCs w:val="22"/>
          <w:lang w:val="uk-UA"/>
        </w:rPr>
        <w:t>ДУ Національний інститут серцево-судинної хірургії імені Амосова АМН України</w:t>
      </w:r>
      <w:r>
        <w:rPr>
          <w:rFonts w:ascii="Arial" w:hAnsi="Arial" w:cs="Arial"/>
          <w:sz w:val="22"/>
          <w:szCs w:val="22"/>
          <w:lang w:val="uk-UA"/>
        </w:rPr>
        <w:t xml:space="preserve"> медичне обладнання </w:t>
      </w:r>
      <w:r w:rsidR="00D82A3B" w:rsidRPr="00C915FD">
        <w:rPr>
          <w:rFonts w:ascii="Arial" w:hAnsi="Arial" w:cs="Arial"/>
          <w:sz w:val="22"/>
          <w:szCs w:val="22"/>
          <w:lang w:val="uk-UA"/>
        </w:rPr>
        <w:t>наведен</w:t>
      </w:r>
      <w:r>
        <w:rPr>
          <w:rFonts w:ascii="Arial" w:hAnsi="Arial" w:cs="Arial"/>
          <w:sz w:val="22"/>
          <w:szCs w:val="22"/>
          <w:lang w:val="uk-UA"/>
        </w:rPr>
        <w:t>е</w:t>
      </w:r>
      <w:r w:rsidR="00D82A3B" w:rsidRPr="00C915FD">
        <w:rPr>
          <w:rFonts w:ascii="Arial" w:hAnsi="Arial" w:cs="Arial"/>
          <w:sz w:val="22"/>
          <w:szCs w:val="22"/>
          <w:lang w:val="uk-UA"/>
        </w:rPr>
        <w:t xml:space="preserve"> у додатку №2 до цих Правил, </w:t>
      </w:r>
      <w:r>
        <w:rPr>
          <w:rFonts w:ascii="Arial" w:hAnsi="Arial" w:cs="Arial"/>
          <w:sz w:val="22"/>
          <w:szCs w:val="22"/>
          <w:lang w:val="uk-UA"/>
        </w:rPr>
        <w:t>. Партнер акції – отримувач та Кінцевий отримувач</w:t>
      </w:r>
      <w:r w:rsidR="001E6B73">
        <w:rPr>
          <w:rFonts w:ascii="Arial" w:hAnsi="Arial" w:cs="Arial"/>
          <w:sz w:val="22"/>
          <w:szCs w:val="22"/>
          <w:lang w:val="uk-UA"/>
        </w:rPr>
        <w:t xml:space="preserve"> зобов’язан</w:t>
      </w:r>
      <w:r>
        <w:rPr>
          <w:rFonts w:ascii="Arial" w:hAnsi="Arial" w:cs="Arial"/>
          <w:sz w:val="22"/>
          <w:szCs w:val="22"/>
          <w:lang w:val="uk-UA"/>
        </w:rPr>
        <w:t>і</w:t>
      </w:r>
      <w:r w:rsidR="001E6B73">
        <w:rPr>
          <w:rFonts w:ascii="Arial" w:hAnsi="Arial" w:cs="Arial"/>
          <w:sz w:val="22"/>
          <w:szCs w:val="22"/>
          <w:lang w:val="uk-UA"/>
        </w:rPr>
        <w:t xml:space="preserve"> використати медичне обладнання на безоплатній основі, для лікування хворих дітей</w:t>
      </w:r>
      <w:r w:rsidR="00992D9C">
        <w:rPr>
          <w:rFonts w:ascii="Arial" w:hAnsi="Arial" w:cs="Arial"/>
          <w:sz w:val="22"/>
          <w:szCs w:val="22"/>
          <w:lang w:val="uk-UA"/>
        </w:rPr>
        <w:t xml:space="preserve"> (особи, що не досягли повноліття)</w:t>
      </w:r>
      <w:r w:rsidR="001E6B73">
        <w:rPr>
          <w:rFonts w:ascii="Arial" w:hAnsi="Arial" w:cs="Arial"/>
          <w:sz w:val="22"/>
          <w:szCs w:val="22"/>
          <w:lang w:val="uk-UA"/>
        </w:rPr>
        <w:t xml:space="preserve">, </w:t>
      </w:r>
      <w:r>
        <w:rPr>
          <w:rFonts w:ascii="Arial" w:hAnsi="Arial" w:cs="Arial"/>
          <w:sz w:val="22"/>
          <w:szCs w:val="22"/>
          <w:lang w:val="uk-UA"/>
        </w:rPr>
        <w:t>які</w:t>
      </w:r>
      <w:r w:rsidR="001E6B73">
        <w:rPr>
          <w:rFonts w:ascii="Arial" w:hAnsi="Arial" w:cs="Arial"/>
          <w:sz w:val="22"/>
          <w:szCs w:val="22"/>
          <w:lang w:val="uk-UA"/>
        </w:rPr>
        <w:t xml:space="preserve"> потребують невідкладної медичної допомоги та не мають достатнього фінансового забезпечення (</w:t>
      </w:r>
      <w:r w:rsidR="00992D9C">
        <w:rPr>
          <w:rFonts w:ascii="Arial" w:hAnsi="Arial" w:cs="Arial"/>
          <w:sz w:val="22"/>
          <w:szCs w:val="22"/>
          <w:lang w:val="uk-UA"/>
        </w:rPr>
        <w:t>перелік дітей</w:t>
      </w:r>
      <w:r w:rsidR="001E6B73">
        <w:rPr>
          <w:rFonts w:ascii="Arial" w:hAnsi="Arial" w:cs="Arial"/>
          <w:sz w:val="22"/>
          <w:szCs w:val="22"/>
          <w:lang w:val="uk-UA"/>
        </w:rPr>
        <w:t xml:space="preserve">, що потребуватимуть допомоги </w:t>
      </w:r>
      <w:r w:rsidR="00992D9C">
        <w:rPr>
          <w:rFonts w:ascii="Arial" w:hAnsi="Arial" w:cs="Arial"/>
          <w:sz w:val="22"/>
          <w:szCs w:val="22"/>
          <w:lang w:val="uk-UA"/>
        </w:rPr>
        <w:t xml:space="preserve">погоджується </w:t>
      </w:r>
      <w:r w:rsidR="001E6B73">
        <w:rPr>
          <w:rFonts w:ascii="Arial" w:hAnsi="Arial" w:cs="Arial"/>
          <w:sz w:val="22"/>
          <w:szCs w:val="22"/>
          <w:lang w:val="uk-UA"/>
        </w:rPr>
        <w:t>з Організатором акції з наданням всієї необхідної інформації, необхідної для затвердження переліку)</w:t>
      </w:r>
      <w:r w:rsidR="00A540EF">
        <w:rPr>
          <w:rFonts w:ascii="Arial" w:hAnsi="Arial" w:cs="Arial"/>
          <w:sz w:val="22"/>
          <w:szCs w:val="22"/>
          <w:lang w:val="uk-UA"/>
        </w:rPr>
        <w:t>.</w:t>
      </w:r>
    </w:p>
    <w:p w14:paraId="08452A27" w14:textId="77777777" w:rsidR="00C915FD" w:rsidRPr="00C915FD" w:rsidRDefault="00C915FD" w:rsidP="002B3AB3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  <w:lang w:val="uk-UA"/>
        </w:rPr>
      </w:pPr>
    </w:p>
    <w:p w14:paraId="606EE0C0" w14:textId="77777777" w:rsidR="00180FCC" w:rsidRPr="001E0CEF" w:rsidRDefault="00180FCC" w:rsidP="002B3AB3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E0CEF">
        <w:rPr>
          <w:rFonts w:ascii="Arial" w:hAnsi="Arial" w:cs="Arial"/>
          <w:b/>
          <w:sz w:val="22"/>
          <w:szCs w:val="22"/>
          <w:lang w:val="uk-UA"/>
        </w:rPr>
        <w:t>Учасники Акції</w:t>
      </w:r>
    </w:p>
    <w:p w14:paraId="18B103A3" w14:textId="77777777" w:rsidR="00180FCC" w:rsidRPr="001E0CEF" w:rsidRDefault="00180FCC" w:rsidP="002B3AB3">
      <w:pPr>
        <w:numPr>
          <w:ilvl w:val="1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До участі в Акції запрошуються</w:t>
      </w:r>
      <w:r w:rsidR="008964D3">
        <w:rPr>
          <w:rFonts w:ascii="Arial" w:hAnsi="Arial" w:cs="Arial"/>
          <w:sz w:val="22"/>
          <w:szCs w:val="22"/>
          <w:lang w:val="uk-UA"/>
        </w:rPr>
        <w:t xml:space="preserve"> </w:t>
      </w:r>
      <w:r w:rsidR="008964D3" w:rsidRPr="001E0CEF">
        <w:rPr>
          <w:rFonts w:ascii="Arial" w:hAnsi="Arial" w:cs="Arial"/>
          <w:sz w:val="22"/>
          <w:szCs w:val="22"/>
          <w:lang w:val="uk-UA"/>
        </w:rPr>
        <w:t>(далі всі разом – «Учасники»)</w:t>
      </w:r>
      <w:r w:rsidRPr="001E0CEF">
        <w:rPr>
          <w:rFonts w:ascii="Arial" w:hAnsi="Arial" w:cs="Arial"/>
          <w:sz w:val="22"/>
          <w:szCs w:val="22"/>
          <w:lang w:val="uk-UA"/>
        </w:rPr>
        <w:t>:</w:t>
      </w:r>
    </w:p>
    <w:p w14:paraId="59E54E8B" w14:textId="77777777" w:rsidR="00180FCC" w:rsidRPr="001E0CEF" w:rsidRDefault="00180FCC" w:rsidP="002B3A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всі громадяни України, яким на момент проведення Акції виповнилося 18 років</w:t>
      </w:r>
      <w:r w:rsidR="008964D3">
        <w:rPr>
          <w:rFonts w:ascii="Arial" w:hAnsi="Arial" w:cs="Arial"/>
          <w:sz w:val="22"/>
          <w:szCs w:val="22"/>
          <w:lang w:val="uk-UA"/>
        </w:rPr>
        <w:t>;</w:t>
      </w:r>
      <w:r w:rsidRPr="001E0CEF">
        <w:rPr>
          <w:rFonts w:ascii="Arial" w:hAnsi="Arial" w:cs="Arial"/>
          <w:sz w:val="22"/>
          <w:szCs w:val="22"/>
          <w:lang w:val="uk-UA"/>
        </w:rPr>
        <w:t xml:space="preserve"> </w:t>
      </w:r>
    </w:p>
    <w:p w14:paraId="4D030B87" w14:textId="77777777" w:rsidR="00180FCC" w:rsidRPr="001E0CEF" w:rsidRDefault="00180FCC" w:rsidP="002B3A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працівники Організатора Акції та члени їхніх сімей (чоловік/дружина, діти, брати/сестри, батьки);</w:t>
      </w:r>
    </w:p>
    <w:p w14:paraId="08DE1C81" w14:textId="77777777" w:rsidR="00083152" w:rsidRPr="001E0CEF" w:rsidRDefault="00CB4AFD" w:rsidP="002B3A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>
        <w:rPr>
          <w:rFonts w:ascii="Arial" w:hAnsi="Arial" w:cs="Arial"/>
          <w:sz w:val="22"/>
          <w:szCs w:val="22"/>
          <w:lang w:val="uk-UA"/>
        </w:rPr>
        <w:t>працівники Партнерів</w:t>
      </w:r>
      <w:r w:rsidR="00083152" w:rsidRPr="001E0CEF">
        <w:rPr>
          <w:rFonts w:ascii="Arial" w:hAnsi="Arial" w:cs="Arial"/>
          <w:sz w:val="22"/>
          <w:szCs w:val="22"/>
          <w:lang w:val="uk-UA"/>
        </w:rPr>
        <w:t xml:space="preserve"> Акції та члени їхніх сімей (чоловік/дружина, діти, брати/сестри, батьки);</w:t>
      </w:r>
    </w:p>
    <w:p w14:paraId="4BF827E7" w14:textId="77777777" w:rsidR="00180FCC" w:rsidRPr="001E0CEF" w:rsidRDefault="00180FCC" w:rsidP="002B3AB3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участь в Акції обмежено дієздатних та недієздатних осіб здійснюється відповідно до чинного законодавства України</w:t>
      </w:r>
      <w:r w:rsidR="00A751C0">
        <w:rPr>
          <w:rFonts w:ascii="Arial" w:hAnsi="Arial" w:cs="Arial"/>
          <w:sz w:val="22"/>
          <w:szCs w:val="22"/>
          <w:lang w:val="uk-UA"/>
        </w:rPr>
        <w:t>.</w:t>
      </w:r>
    </w:p>
    <w:p w14:paraId="0A1F94C0" w14:textId="77777777" w:rsidR="00684D63" w:rsidRPr="001E0CEF" w:rsidRDefault="00684D63" w:rsidP="002B3AB3">
      <w:pPr>
        <w:ind w:left="360"/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789A3654" w14:textId="77777777" w:rsidR="00684D63" w:rsidRPr="001E0CEF" w:rsidRDefault="00684D63" w:rsidP="002B3AB3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E0CEF">
        <w:rPr>
          <w:rFonts w:ascii="Arial" w:hAnsi="Arial" w:cs="Arial"/>
          <w:b/>
          <w:sz w:val="22"/>
          <w:szCs w:val="22"/>
          <w:lang w:val="uk-UA"/>
        </w:rPr>
        <w:t>Період проведення Акції</w:t>
      </w:r>
    </w:p>
    <w:p w14:paraId="4F2337A4" w14:textId="23A2486C" w:rsidR="00684D63" w:rsidRPr="001E0CEF" w:rsidRDefault="00EB0E55" w:rsidP="002B3AB3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Акція трива</w:t>
      </w:r>
      <w:r w:rsidR="00E732BF" w:rsidRPr="001E0CEF">
        <w:rPr>
          <w:rFonts w:ascii="Arial" w:hAnsi="Arial" w:cs="Arial"/>
          <w:sz w:val="22"/>
          <w:szCs w:val="22"/>
          <w:lang w:val="uk-UA"/>
        </w:rPr>
        <w:t xml:space="preserve">є </w:t>
      </w:r>
      <w:r w:rsidRPr="001E0CEF">
        <w:rPr>
          <w:rFonts w:ascii="Arial" w:hAnsi="Arial" w:cs="Arial"/>
          <w:sz w:val="22"/>
          <w:szCs w:val="22"/>
          <w:lang w:val="uk-UA"/>
        </w:rPr>
        <w:t xml:space="preserve">з </w:t>
      </w:r>
      <w:r w:rsidR="00010490">
        <w:rPr>
          <w:rFonts w:ascii="Arial" w:hAnsi="Arial" w:cs="Arial"/>
          <w:sz w:val="22"/>
          <w:szCs w:val="22"/>
          <w:lang w:val="uk-UA"/>
        </w:rPr>
        <w:t>1</w:t>
      </w:r>
      <w:r w:rsidR="00E732BF" w:rsidRPr="001E0CEF">
        <w:rPr>
          <w:rFonts w:ascii="Arial" w:hAnsi="Arial" w:cs="Arial"/>
          <w:sz w:val="22"/>
          <w:szCs w:val="22"/>
          <w:lang w:val="uk-UA"/>
        </w:rPr>
        <w:t xml:space="preserve"> </w:t>
      </w:r>
      <w:r w:rsidR="00272177">
        <w:rPr>
          <w:rFonts w:ascii="Arial" w:hAnsi="Arial" w:cs="Arial"/>
          <w:sz w:val="22"/>
          <w:szCs w:val="22"/>
          <w:lang w:val="uk-UA"/>
        </w:rPr>
        <w:t>листопада</w:t>
      </w:r>
      <w:r w:rsidR="00CB4AFD">
        <w:rPr>
          <w:rFonts w:ascii="Arial" w:hAnsi="Arial" w:cs="Arial"/>
          <w:sz w:val="22"/>
          <w:szCs w:val="22"/>
          <w:lang w:val="uk-UA"/>
        </w:rPr>
        <w:t xml:space="preserve"> 201</w:t>
      </w:r>
      <w:r w:rsidR="00272177">
        <w:rPr>
          <w:rFonts w:ascii="Arial" w:hAnsi="Arial" w:cs="Arial"/>
          <w:sz w:val="22"/>
          <w:szCs w:val="22"/>
          <w:lang w:val="uk-UA"/>
        </w:rPr>
        <w:t>8</w:t>
      </w:r>
      <w:r w:rsidR="00684D63" w:rsidRPr="001E0CEF">
        <w:rPr>
          <w:rFonts w:ascii="Arial" w:hAnsi="Arial" w:cs="Arial"/>
          <w:sz w:val="22"/>
          <w:szCs w:val="22"/>
          <w:lang w:val="uk-UA"/>
        </w:rPr>
        <w:t xml:space="preserve"> року по </w:t>
      </w:r>
      <w:r w:rsidR="00272177">
        <w:rPr>
          <w:rFonts w:ascii="Arial" w:hAnsi="Arial" w:cs="Arial"/>
          <w:sz w:val="22"/>
          <w:szCs w:val="22"/>
          <w:lang w:val="uk-UA"/>
        </w:rPr>
        <w:t>1</w:t>
      </w:r>
      <w:r w:rsidR="00010490">
        <w:rPr>
          <w:rFonts w:ascii="Arial" w:hAnsi="Arial" w:cs="Arial"/>
          <w:sz w:val="22"/>
          <w:szCs w:val="22"/>
          <w:lang w:val="uk-UA"/>
        </w:rPr>
        <w:t xml:space="preserve"> </w:t>
      </w:r>
      <w:r w:rsidR="00272177">
        <w:rPr>
          <w:rFonts w:ascii="Arial" w:hAnsi="Arial" w:cs="Arial"/>
          <w:sz w:val="22"/>
          <w:szCs w:val="22"/>
          <w:lang w:val="uk-UA"/>
        </w:rPr>
        <w:t>грудня</w:t>
      </w:r>
      <w:r w:rsidR="00CB4AFD">
        <w:rPr>
          <w:rFonts w:ascii="Arial" w:hAnsi="Arial" w:cs="Arial"/>
          <w:sz w:val="22"/>
          <w:szCs w:val="22"/>
          <w:lang w:val="uk-UA"/>
        </w:rPr>
        <w:t xml:space="preserve"> 201</w:t>
      </w:r>
      <w:r w:rsidR="00272177">
        <w:rPr>
          <w:rFonts w:ascii="Arial" w:hAnsi="Arial" w:cs="Arial"/>
          <w:sz w:val="22"/>
          <w:szCs w:val="22"/>
          <w:lang w:val="uk-UA"/>
        </w:rPr>
        <w:t>8</w:t>
      </w:r>
      <w:r w:rsidR="00684D63" w:rsidRPr="001E0CEF">
        <w:rPr>
          <w:rFonts w:ascii="Arial" w:hAnsi="Arial" w:cs="Arial"/>
          <w:sz w:val="22"/>
          <w:szCs w:val="22"/>
          <w:lang w:val="uk-UA"/>
        </w:rPr>
        <w:t xml:space="preserve"> року (далі – «Період проведення Акції»).</w:t>
      </w:r>
    </w:p>
    <w:p w14:paraId="151A63A0" w14:textId="77777777" w:rsidR="00A60A10" w:rsidRPr="001E0CEF" w:rsidRDefault="00A60A10" w:rsidP="002B3AB3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</w:p>
    <w:p w14:paraId="306CAAD2" w14:textId="77777777" w:rsidR="00A60A10" w:rsidRPr="001E0CEF" w:rsidRDefault="00A60A10" w:rsidP="002B3AB3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E0CEF">
        <w:rPr>
          <w:rFonts w:ascii="Arial" w:hAnsi="Arial" w:cs="Arial"/>
          <w:b/>
          <w:sz w:val="22"/>
          <w:szCs w:val="22"/>
          <w:lang w:val="uk-UA"/>
        </w:rPr>
        <w:t>Територія проведення Акції</w:t>
      </w:r>
    </w:p>
    <w:p w14:paraId="53E20EE2" w14:textId="11F843CA" w:rsidR="009E48E4" w:rsidRPr="001E0CEF" w:rsidRDefault="00924016" w:rsidP="009E48E4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 xml:space="preserve">Акція проводиться </w:t>
      </w:r>
      <w:r w:rsidR="006E0E9B" w:rsidRPr="001E0CEF">
        <w:rPr>
          <w:rFonts w:ascii="Arial" w:hAnsi="Arial" w:cs="Arial"/>
          <w:sz w:val="22"/>
          <w:szCs w:val="22"/>
          <w:lang w:val="uk-UA"/>
        </w:rPr>
        <w:t>на території України</w:t>
      </w:r>
      <w:r w:rsidR="0042129B">
        <w:rPr>
          <w:rFonts w:ascii="Arial" w:hAnsi="Arial" w:cs="Arial"/>
          <w:sz w:val="22"/>
          <w:szCs w:val="22"/>
          <w:lang w:val="uk-UA"/>
        </w:rPr>
        <w:t xml:space="preserve">, окрім </w:t>
      </w:r>
      <w:r w:rsidR="00990B1F">
        <w:rPr>
          <w:rFonts w:ascii="Arial" w:hAnsi="Arial" w:cs="Arial"/>
          <w:sz w:val="22"/>
          <w:szCs w:val="22"/>
          <w:lang w:val="uk-UA"/>
        </w:rPr>
        <w:t xml:space="preserve">окупованих територій та </w:t>
      </w:r>
      <w:r w:rsidR="0042129B">
        <w:rPr>
          <w:rFonts w:ascii="Arial" w:hAnsi="Arial" w:cs="Arial"/>
          <w:sz w:val="22"/>
          <w:szCs w:val="22"/>
          <w:lang w:val="uk-UA"/>
        </w:rPr>
        <w:t>території Автономної Ре</w:t>
      </w:r>
      <w:r w:rsidR="00990B1F">
        <w:rPr>
          <w:rFonts w:ascii="Arial" w:hAnsi="Arial" w:cs="Arial"/>
          <w:sz w:val="22"/>
          <w:szCs w:val="22"/>
          <w:lang w:val="uk-UA"/>
        </w:rPr>
        <w:t>спубліки Крим</w:t>
      </w:r>
      <w:r w:rsidR="009E48E4" w:rsidRPr="001E0CEF">
        <w:rPr>
          <w:rFonts w:ascii="Arial" w:hAnsi="Arial" w:cs="Arial"/>
          <w:sz w:val="22"/>
          <w:szCs w:val="22"/>
          <w:lang w:val="uk-UA"/>
        </w:rPr>
        <w:t xml:space="preserve"> у 2</w:t>
      </w:r>
      <w:r w:rsidR="00272177">
        <w:rPr>
          <w:rFonts w:ascii="Arial" w:hAnsi="Arial" w:cs="Arial"/>
          <w:sz w:val="22"/>
          <w:szCs w:val="22"/>
          <w:lang w:val="uk-UA"/>
        </w:rPr>
        <w:t>5</w:t>
      </w:r>
      <w:r w:rsidR="009E48E4" w:rsidRPr="001E0CEF">
        <w:rPr>
          <w:rFonts w:ascii="Arial" w:hAnsi="Arial" w:cs="Arial"/>
          <w:sz w:val="22"/>
          <w:szCs w:val="22"/>
          <w:lang w:val="uk-UA"/>
        </w:rPr>
        <w:t xml:space="preserve"> (двадцяти </w:t>
      </w:r>
      <w:r w:rsidR="00272177">
        <w:rPr>
          <w:rFonts w:ascii="Arial" w:hAnsi="Arial" w:cs="Arial"/>
          <w:sz w:val="22"/>
          <w:szCs w:val="22"/>
          <w:lang w:val="uk-UA"/>
        </w:rPr>
        <w:t>п’яти</w:t>
      </w:r>
      <w:r w:rsidR="009E48E4" w:rsidRPr="001E0CEF">
        <w:rPr>
          <w:rFonts w:ascii="Arial" w:hAnsi="Arial" w:cs="Arial"/>
          <w:sz w:val="22"/>
          <w:szCs w:val="22"/>
          <w:lang w:val="uk-UA"/>
        </w:rPr>
        <w:t xml:space="preserve">) </w:t>
      </w:r>
      <w:r w:rsidR="005F4B2E">
        <w:rPr>
          <w:rFonts w:ascii="Arial" w:hAnsi="Arial" w:cs="Arial"/>
          <w:sz w:val="22"/>
          <w:szCs w:val="22"/>
          <w:lang w:val="uk-UA"/>
        </w:rPr>
        <w:t>т</w:t>
      </w:r>
      <w:r w:rsidR="007F3D9C">
        <w:rPr>
          <w:rFonts w:ascii="Arial" w:hAnsi="Arial" w:cs="Arial"/>
          <w:sz w:val="22"/>
          <w:szCs w:val="22"/>
          <w:lang w:val="uk-UA"/>
        </w:rPr>
        <w:t xml:space="preserve">орговельних </w:t>
      </w:r>
      <w:r w:rsidR="005F4B2E">
        <w:rPr>
          <w:rFonts w:ascii="Arial" w:hAnsi="Arial" w:cs="Arial"/>
          <w:sz w:val="22"/>
          <w:szCs w:val="22"/>
          <w:lang w:val="uk-UA"/>
        </w:rPr>
        <w:t>ц</w:t>
      </w:r>
      <w:r w:rsidR="007F3D9C">
        <w:rPr>
          <w:rFonts w:ascii="Arial" w:hAnsi="Arial" w:cs="Arial"/>
          <w:sz w:val="22"/>
          <w:szCs w:val="22"/>
          <w:lang w:val="uk-UA"/>
        </w:rPr>
        <w:t xml:space="preserve">ентрах </w:t>
      </w:r>
      <w:r w:rsidR="007F3D9C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ТОВ “МЕТРО Кеш </w:t>
      </w:r>
      <w:proofErr w:type="spellStart"/>
      <w:r w:rsidR="007F3D9C" w:rsidRPr="005F4B2E">
        <w:rPr>
          <w:rFonts w:ascii="Arial" w:hAnsi="Arial" w:cs="Arial"/>
          <w:bCs/>
          <w:sz w:val="22"/>
          <w:szCs w:val="22"/>
          <w:lang w:val="uk-UA" w:eastAsia="uk-UA"/>
        </w:rPr>
        <w:t>енд</w:t>
      </w:r>
      <w:proofErr w:type="spellEnd"/>
      <w:r w:rsidR="007F3D9C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 Кері Україна</w:t>
      </w:r>
      <w:r w:rsidR="009E48E4" w:rsidRPr="001E0CEF">
        <w:rPr>
          <w:rFonts w:ascii="Arial" w:hAnsi="Arial" w:cs="Arial"/>
          <w:sz w:val="22"/>
          <w:szCs w:val="22"/>
          <w:lang w:val="uk-UA"/>
        </w:rPr>
        <w:t xml:space="preserve"> на території України (далі – «Місце проведення Акції»), а саме:</w:t>
      </w:r>
    </w:p>
    <w:p w14:paraId="2261D0B7" w14:textId="77777777" w:rsidR="009E48E4" w:rsidRPr="001E0CEF" w:rsidRDefault="009E48E4" w:rsidP="009E48E4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0"/>
        <w:gridCol w:w="2160"/>
        <w:gridCol w:w="6147"/>
      </w:tblGrid>
      <w:tr w:rsidR="009E48E4" w:rsidRPr="001E0CEF" w14:paraId="4FE8881B" w14:textId="77777777" w:rsidTr="00C759EF">
        <w:trPr>
          <w:trHeight w:val="464"/>
        </w:trPr>
        <w:tc>
          <w:tcPr>
            <w:tcW w:w="1080" w:type="dxa"/>
            <w:shd w:val="clear" w:color="auto" w:fill="auto"/>
            <w:vAlign w:val="center"/>
          </w:tcPr>
          <w:p w14:paraId="1D90C371" w14:textId="77777777" w:rsidR="009E48E4" w:rsidRPr="001E0CEF" w:rsidRDefault="009E48E4" w:rsidP="00C759EF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b/>
                <w:sz w:val="22"/>
                <w:szCs w:val="22"/>
                <w:lang w:val="uk-UA"/>
              </w:rPr>
              <w:lastRenderedPageBreak/>
              <w:t>№ ТЦ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5A67A0D" w14:textId="77777777" w:rsidR="009E48E4" w:rsidRPr="001E0CEF" w:rsidRDefault="009E48E4" w:rsidP="00C759EF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b/>
                <w:sz w:val="22"/>
                <w:szCs w:val="22"/>
                <w:lang w:val="uk-UA"/>
              </w:rPr>
              <w:t>Місто</w:t>
            </w:r>
          </w:p>
        </w:tc>
        <w:tc>
          <w:tcPr>
            <w:tcW w:w="6147" w:type="dxa"/>
            <w:shd w:val="clear" w:color="auto" w:fill="auto"/>
            <w:vAlign w:val="center"/>
          </w:tcPr>
          <w:p w14:paraId="6EA520CF" w14:textId="77777777" w:rsidR="009E48E4" w:rsidRPr="001E0CEF" w:rsidRDefault="009E48E4" w:rsidP="00C759EF">
            <w:pPr>
              <w:rPr>
                <w:rFonts w:ascii="Arial" w:hAnsi="Arial" w:cs="Arial"/>
                <w:b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b/>
                <w:sz w:val="22"/>
                <w:szCs w:val="22"/>
                <w:lang w:val="uk-UA"/>
              </w:rPr>
              <w:t>Адреса</w:t>
            </w:r>
          </w:p>
        </w:tc>
      </w:tr>
      <w:tr w:rsidR="009E48E4" w:rsidRPr="00405F0B" w14:paraId="6086D782" w14:textId="77777777" w:rsidTr="00C759EF">
        <w:tc>
          <w:tcPr>
            <w:tcW w:w="1080" w:type="dxa"/>
            <w:shd w:val="clear" w:color="auto" w:fill="auto"/>
          </w:tcPr>
          <w:p w14:paraId="26BA44A8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10</w:t>
            </w:r>
          </w:p>
        </w:tc>
        <w:tc>
          <w:tcPr>
            <w:tcW w:w="2160" w:type="dxa"/>
            <w:shd w:val="clear" w:color="auto" w:fill="auto"/>
          </w:tcPr>
          <w:p w14:paraId="52E8BA7F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Київ-Позняки</w:t>
            </w:r>
          </w:p>
        </w:tc>
        <w:tc>
          <w:tcPr>
            <w:tcW w:w="6147" w:type="dxa"/>
            <w:shd w:val="clear" w:color="auto" w:fill="auto"/>
          </w:tcPr>
          <w:p w14:paraId="45476F55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Київ, 02140,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просп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. Петра Григоренка, 43</w:t>
            </w:r>
          </w:p>
        </w:tc>
      </w:tr>
      <w:tr w:rsidR="009E48E4" w:rsidRPr="00405F0B" w14:paraId="3ED5B740" w14:textId="77777777" w:rsidTr="00C759EF">
        <w:tc>
          <w:tcPr>
            <w:tcW w:w="1080" w:type="dxa"/>
            <w:shd w:val="clear" w:color="auto" w:fill="auto"/>
          </w:tcPr>
          <w:p w14:paraId="300688F1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11</w:t>
            </w:r>
          </w:p>
        </w:tc>
        <w:tc>
          <w:tcPr>
            <w:tcW w:w="2160" w:type="dxa"/>
            <w:shd w:val="clear" w:color="auto" w:fill="auto"/>
          </w:tcPr>
          <w:p w14:paraId="05C062E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Київ-Теремки</w:t>
            </w:r>
          </w:p>
        </w:tc>
        <w:tc>
          <w:tcPr>
            <w:tcW w:w="6147" w:type="dxa"/>
            <w:shd w:val="clear" w:color="auto" w:fill="auto"/>
          </w:tcPr>
          <w:p w14:paraId="409F6AE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м. Київ, 03191, вул. Кільцева дорога, 1В</w:t>
            </w:r>
          </w:p>
        </w:tc>
      </w:tr>
      <w:tr w:rsidR="009E48E4" w:rsidRPr="00405F0B" w14:paraId="60E0E058" w14:textId="77777777" w:rsidTr="00C759EF">
        <w:tc>
          <w:tcPr>
            <w:tcW w:w="1080" w:type="dxa"/>
            <w:shd w:val="clear" w:color="auto" w:fill="auto"/>
          </w:tcPr>
          <w:p w14:paraId="27E3F216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16</w:t>
            </w:r>
          </w:p>
        </w:tc>
        <w:tc>
          <w:tcPr>
            <w:tcW w:w="2160" w:type="dxa"/>
            <w:shd w:val="clear" w:color="auto" w:fill="auto"/>
          </w:tcPr>
          <w:p w14:paraId="6ECAF5AE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Київ-Петрівка</w:t>
            </w:r>
          </w:p>
        </w:tc>
        <w:tc>
          <w:tcPr>
            <w:tcW w:w="6147" w:type="dxa"/>
            <w:shd w:val="clear" w:color="auto" w:fill="auto"/>
          </w:tcPr>
          <w:p w14:paraId="7B3FFD2F" w14:textId="22CC6583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Київ, 04073,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просп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>С.Бандери</w:t>
            </w:r>
            <w:proofErr w:type="spellEnd"/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 xml:space="preserve"> (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Московський</w:t>
            </w:r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26В</w:t>
            </w:r>
          </w:p>
        </w:tc>
      </w:tr>
      <w:tr w:rsidR="009E48E4" w:rsidRPr="00405F0B" w14:paraId="2ED0D5B7" w14:textId="77777777" w:rsidTr="00C759EF">
        <w:tc>
          <w:tcPr>
            <w:tcW w:w="1080" w:type="dxa"/>
            <w:shd w:val="clear" w:color="auto" w:fill="auto"/>
          </w:tcPr>
          <w:p w14:paraId="2E0B7BF1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33</w:t>
            </w:r>
          </w:p>
        </w:tc>
        <w:tc>
          <w:tcPr>
            <w:tcW w:w="2160" w:type="dxa"/>
            <w:shd w:val="clear" w:color="auto" w:fill="auto"/>
          </w:tcPr>
          <w:p w14:paraId="099E9C94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Київ-Троєщина</w:t>
            </w:r>
          </w:p>
        </w:tc>
        <w:tc>
          <w:tcPr>
            <w:tcW w:w="6147" w:type="dxa"/>
            <w:shd w:val="clear" w:color="auto" w:fill="auto"/>
          </w:tcPr>
          <w:p w14:paraId="24E98CF2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м. Київ, 02660, вул. Сабурова, 2А</w:t>
            </w:r>
          </w:p>
        </w:tc>
      </w:tr>
      <w:tr w:rsidR="009E48E4" w:rsidRPr="00405F0B" w14:paraId="29D833C7" w14:textId="77777777" w:rsidTr="00C759EF">
        <w:tc>
          <w:tcPr>
            <w:tcW w:w="1080" w:type="dxa"/>
            <w:shd w:val="clear" w:color="auto" w:fill="auto"/>
          </w:tcPr>
          <w:p w14:paraId="1CA390FE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17</w:t>
            </w:r>
          </w:p>
        </w:tc>
        <w:tc>
          <w:tcPr>
            <w:tcW w:w="2160" w:type="dxa"/>
            <w:shd w:val="clear" w:color="auto" w:fill="auto"/>
          </w:tcPr>
          <w:p w14:paraId="49FE2D00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Львів-І</w:t>
            </w:r>
          </w:p>
        </w:tc>
        <w:tc>
          <w:tcPr>
            <w:tcW w:w="6147" w:type="dxa"/>
            <w:shd w:val="clear" w:color="auto" w:fill="auto"/>
          </w:tcPr>
          <w:p w14:paraId="371132D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м. Львів, 79000, МСП, вул. Городоцька, 300</w:t>
            </w:r>
          </w:p>
        </w:tc>
      </w:tr>
      <w:tr w:rsidR="009E48E4" w:rsidRPr="00405F0B" w14:paraId="1EBFEA0D" w14:textId="77777777" w:rsidTr="00C759EF">
        <w:tc>
          <w:tcPr>
            <w:tcW w:w="1080" w:type="dxa"/>
            <w:shd w:val="clear" w:color="auto" w:fill="auto"/>
          </w:tcPr>
          <w:p w14:paraId="664732AE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37</w:t>
            </w:r>
          </w:p>
        </w:tc>
        <w:tc>
          <w:tcPr>
            <w:tcW w:w="2160" w:type="dxa"/>
            <w:shd w:val="clear" w:color="auto" w:fill="auto"/>
          </w:tcPr>
          <w:p w14:paraId="547031C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Львів-ІІ</w:t>
            </w:r>
          </w:p>
        </w:tc>
        <w:tc>
          <w:tcPr>
            <w:tcW w:w="6147" w:type="dxa"/>
            <w:shd w:val="clear" w:color="auto" w:fill="auto"/>
          </w:tcPr>
          <w:p w14:paraId="6F335139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Львів, 79037, вул.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Дж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.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Вашингтона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8-г</w:t>
            </w:r>
          </w:p>
        </w:tc>
      </w:tr>
      <w:tr w:rsidR="009E48E4" w:rsidRPr="001E0CEF" w14:paraId="7DC9700F" w14:textId="77777777" w:rsidTr="00C759EF">
        <w:tc>
          <w:tcPr>
            <w:tcW w:w="1080" w:type="dxa"/>
            <w:shd w:val="clear" w:color="auto" w:fill="auto"/>
          </w:tcPr>
          <w:p w14:paraId="4382AF64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12</w:t>
            </w:r>
          </w:p>
        </w:tc>
        <w:tc>
          <w:tcPr>
            <w:tcW w:w="2160" w:type="dxa"/>
            <w:shd w:val="clear" w:color="auto" w:fill="auto"/>
          </w:tcPr>
          <w:p w14:paraId="078F71C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Одеса-І</w:t>
            </w:r>
          </w:p>
        </w:tc>
        <w:tc>
          <w:tcPr>
            <w:tcW w:w="6147" w:type="dxa"/>
            <w:shd w:val="clear" w:color="auto" w:fill="auto"/>
          </w:tcPr>
          <w:p w14:paraId="250CF96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Одеса, 65033, вул.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Аеропортівська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29</w:t>
            </w:r>
          </w:p>
        </w:tc>
      </w:tr>
      <w:tr w:rsidR="009E48E4" w:rsidRPr="00580DF3" w14:paraId="0E36F91A" w14:textId="77777777" w:rsidTr="00C759EF">
        <w:tc>
          <w:tcPr>
            <w:tcW w:w="1080" w:type="dxa"/>
            <w:shd w:val="clear" w:color="auto" w:fill="auto"/>
          </w:tcPr>
          <w:p w14:paraId="33DCE8C2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31</w:t>
            </w:r>
          </w:p>
        </w:tc>
        <w:tc>
          <w:tcPr>
            <w:tcW w:w="2160" w:type="dxa"/>
            <w:shd w:val="clear" w:color="auto" w:fill="auto"/>
          </w:tcPr>
          <w:p w14:paraId="3CDA3750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Одеса-ІІ</w:t>
            </w:r>
          </w:p>
        </w:tc>
        <w:tc>
          <w:tcPr>
            <w:tcW w:w="6147" w:type="dxa"/>
            <w:shd w:val="clear" w:color="auto" w:fill="auto"/>
          </w:tcPr>
          <w:p w14:paraId="1A88D3ED" w14:textId="0F6AC876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Одеська область, Овідіопольський район, 65037, с. </w:t>
            </w:r>
            <w:proofErr w:type="spellStart"/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>Лиманка</w:t>
            </w:r>
            <w:proofErr w:type="spellEnd"/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 xml:space="preserve"> (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Мізікевича</w:t>
            </w:r>
            <w:proofErr w:type="spellEnd"/>
            <w:r w:rsidR="00580DF3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, ж-м «Дружний»,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просп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. Маршала Жукова, 101М.</w:t>
            </w:r>
          </w:p>
        </w:tc>
      </w:tr>
      <w:tr w:rsidR="009E48E4" w:rsidRPr="001E0CEF" w14:paraId="5CF9DA47" w14:textId="77777777" w:rsidTr="00C759EF">
        <w:tc>
          <w:tcPr>
            <w:tcW w:w="1080" w:type="dxa"/>
            <w:shd w:val="clear" w:color="auto" w:fill="auto"/>
          </w:tcPr>
          <w:p w14:paraId="6DFF114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42</w:t>
            </w:r>
          </w:p>
        </w:tc>
        <w:tc>
          <w:tcPr>
            <w:tcW w:w="2160" w:type="dxa"/>
            <w:shd w:val="clear" w:color="auto" w:fill="auto"/>
          </w:tcPr>
          <w:p w14:paraId="6D474296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Одеса-ІІІ</w:t>
            </w:r>
          </w:p>
        </w:tc>
        <w:tc>
          <w:tcPr>
            <w:tcW w:w="6147" w:type="dxa"/>
            <w:shd w:val="clear" w:color="auto" w:fill="auto"/>
          </w:tcPr>
          <w:p w14:paraId="61D25453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м.Одеса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, 65102, Миколаївська дорога 307/1, </w:t>
            </w:r>
          </w:p>
        </w:tc>
      </w:tr>
      <w:tr w:rsidR="009E48E4" w:rsidRPr="001E0CEF" w14:paraId="57F38573" w14:textId="77777777" w:rsidTr="00C759EF">
        <w:tc>
          <w:tcPr>
            <w:tcW w:w="1080" w:type="dxa"/>
            <w:shd w:val="clear" w:color="auto" w:fill="auto"/>
          </w:tcPr>
          <w:p w14:paraId="7837C5B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13</w:t>
            </w:r>
          </w:p>
        </w:tc>
        <w:tc>
          <w:tcPr>
            <w:tcW w:w="2160" w:type="dxa"/>
            <w:shd w:val="clear" w:color="auto" w:fill="auto"/>
          </w:tcPr>
          <w:p w14:paraId="0EA9A560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Харків-І</w:t>
            </w:r>
          </w:p>
        </w:tc>
        <w:tc>
          <w:tcPr>
            <w:tcW w:w="6147" w:type="dxa"/>
            <w:shd w:val="clear" w:color="auto" w:fill="auto"/>
          </w:tcPr>
          <w:p w14:paraId="1D3A12E4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Харків, 61080,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просп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. Гагаріна, 187/1</w:t>
            </w:r>
          </w:p>
        </w:tc>
      </w:tr>
      <w:tr w:rsidR="009E48E4" w:rsidRPr="001E0CEF" w14:paraId="702B1AEA" w14:textId="77777777" w:rsidTr="00C759EF">
        <w:tc>
          <w:tcPr>
            <w:tcW w:w="1080" w:type="dxa"/>
            <w:shd w:val="clear" w:color="auto" w:fill="auto"/>
          </w:tcPr>
          <w:p w14:paraId="345377B3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32</w:t>
            </w:r>
          </w:p>
        </w:tc>
        <w:tc>
          <w:tcPr>
            <w:tcW w:w="2160" w:type="dxa"/>
            <w:shd w:val="clear" w:color="auto" w:fill="auto"/>
          </w:tcPr>
          <w:p w14:paraId="0123EF9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Харків-ІІ</w:t>
            </w:r>
          </w:p>
        </w:tc>
        <w:tc>
          <w:tcPr>
            <w:tcW w:w="6147" w:type="dxa"/>
            <w:shd w:val="clear" w:color="auto" w:fill="auto"/>
          </w:tcPr>
          <w:p w14:paraId="5AAB1400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Харківська область, Дергачівський р-н, 62341, смт Мала Данилівка, вул. Кільцевий шлях, 8</w:t>
            </w:r>
          </w:p>
        </w:tc>
      </w:tr>
      <w:tr w:rsidR="009E48E4" w:rsidRPr="001E0CEF" w14:paraId="51044BDB" w14:textId="77777777" w:rsidTr="00C759EF">
        <w:tc>
          <w:tcPr>
            <w:tcW w:w="1080" w:type="dxa"/>
            <w:shd w:val="clear" w:color="auto" w:fill="auto"/>
          </w:tcPr>
          <w:p w14:paraId="40B48349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14</w:t>
            </w:r>
          </w:p>
        </w:tc>
        <w:tc>
          <w:tcPr>
            <w:tcW w:w="2160" w:type="dxa"/>
            <w:shd w:val="clear" w:color="auto" w:fill="auto"/>
          </w:tcPr>
          <w:p w14:paraId="681D6028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Дніпропетровськ-І</w:t>
            </w:r>
          </w:p>
        </w:tc>
        <w:tc>
          <w:tcPr>
            <w:tcW w:w="6147" w:type="dxa"/>
            <w:shd w:val="clear" w:color="auto" w:fill="auto"/>
          </w:tcPr>
          <w:p w14:paraId="49FEDA2A" w14:textId="23F738C6" w:rsidR="009E48E4" w:rsidRPr="001E0CEF" w:rsidRDefault="009E48E4" w:rsidP="002954FA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м. </w:t>
            </w:r>
            <w:r w:rsidR="002954FA">
              <w:rPr>
                <w:rFonts w:ascii="Arial" w:hAnsi="Arial" w:cs="Arial"/>
                <w:sz w:val="22"/>
                <w:szCs w:val="22"/>
                <w:lang w:val="uk-UA"/>
              </w:rPr>
              <w:t>Дніпро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49041, Запорізьке шосе, 63</w:t>
            </w:r>
          </w:p>
        </w:tc>
      </w:tr>
      <w:tr w:rsidR="009E48E4" w:rsidRPr="00580DF3" w14:paraId="694C47C2" w14:textId="77777777" w:rsidTr="00C759EF">
        <w:tc>
          <w:tcPr>
            <w:tcW w:w="1080" w:type="dxa"/>
            <w:shd w:val="clear" w:color="auto" w:fill="auto"/>
          </w:tcPr>
          <w:p w14:paraId="2CDEFF2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26</w:t>
            </w:r>
          </w:p>
        </w:tc>
        <w:tc>
          <w:tcPr>
            <w:tcW w:w="2160" w:type="dxa"/>
            <w:shd w:val="clear" w:color="auto" w:fill="auto"/>
          </w:tcPr>
          <w:p w14:paraId="01EF58E8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Дніпропетровськ-ІІ</w:t>
            </w:r>
          </w:p>
        </w:tc>
        <w:tc>
          <w:tcPr>
            <w:tcW w:w="6147" w:type="dxa"/>
            <w:shd w:val="clear" w:color="auto" w:fill="auto"/>
          </w:tcPr>
          <w:p w14:paraId="563278AC" w14:textId="6042AD0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Дніпропетровський р-н, 52005, смт </w:t>
            </w:r>
            <w:r w:rsidR="00A64745">
              <w:rPr>
                <w:rFonts w:ascii="Arial" w:hAnsi="Arial" w:cs="Arial"/>
                <w:sz w:val="22"/>
                <w:szCs w:val="22"/>
                <w:lang w:val="uk-UA"/>
              </w:rPr>
              <w:t>Слобожанське (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Ювілейне</w:t>
            </w:r>
            <w:r w:rsidR="00A64745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вул. Каштанова, 1</w:t>
            </w:r>
          </w:p>
        </w:tc>
      </w:tr>
      <w:tr w:rsidR="009E48E4" w:rsidRPr="00405F0B" w14:paraId="08092BBA" w14:textId="77777777" w:rsidTr="00C759EF">
        <w:tc>
          <w:tcPr>
            <w:tcW w:w="1080" w:type="dxa"/>
            <w:shd w:val="clear" w:color="auto" w:fill="auto"/>
          </w:tcPr>
          <w:p w14:paraId="2E69D630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27</w:t>
            </w:r>
          </w:p>
        </w:tc>
        <w:tc>
          <w:tcPr>
            <w:tcW w:w="2160" w:type="dxa"/>
            <w:shd w:val="clear" w:color="auto" w:fill="auto"/>
          </w:tcPr>
          <w:p w14:paraId="2D4ABAD1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Івано-Франківськ</w:t>
            </w:r>
          </w:p>
        </w:tc>
        <w:tc>
          <w:tcPr>
            <w:tcW w:w="6147" w:type="dxa"/>
            <w:shd w:val="clear" w:color="auto" w:fill="auto"/>
          </w:tcPr>
          <w:p w14:paraId="26EDB36D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М. Івано-Франківськ, вул. Вовчинецька, 225-М</w:t>
            </w:r>
          </w:p>
        </w:tc>
      </w:tr>
      <w:tr w:rsidR="009E48E4" w:rsidRPr="00405F0B" w14:paraId="36E8825F" w14:textId="77777777" w:rsidTr="00C759EF">
        <w:tc>
          <w:tcPr>
            <w:tcW w:w="1080" w:type="dxa"/>
            <w:shd w:val="clear" w:color="auto" w:fill="auto"/>
          </w:tcPr>
          <w:p w14:paraId="62DF2AD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20</w:t>
            </w:r>
          </w:p>
        </w:tc>
        <w:tc>
          <w:tcPr>
            <w:tcW w:w="2160" w:type="dxa"/>
            <w:shd w:val="clear" w:color="auto" w:fill="auto"/>
          </w:tcPr>
          <w:p w14:paraId="267BD473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Кривий Ріг</w:t>
            </w:r>
          </w:p>
        </w:tc>
        <w:tc>
          <w:tcPr>
            <w:tcW w:w="6147" w:type="dxa"/>
            <w:shd w:val="clear" w:color="auto" w:fill="auto"/>
          </w:tcPr>
          <w:p w14:paraId="7791FEC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50076, м. Кривий Ріг, вул. Бикова 31</w:t>
            </w:r>
          </w:p>
        </w:tc>
      </w:tr>
      <w:tr w:rsidR="009E48E4" w:rsidRPr="001E0CEF" w14:paraId="22D023C6" w14:textId="77777777" w:rsidTr="00C759EF">
        <w:tc>
          <w:tcPr>
            <w:tcW w:w="1080" w:type="dxa"/>
            <w:shd w:val="clear" w:color="auto" w:fill="auto"/>
          </w:tcPr>
          <w:p w14:paraId="10DE3B13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21</w:t>
            </w:r>
          </w:p>
        </w:tc>
        <w:tc>
          <w:tcPr>
            <w:tcW w:w="2160" w:type="dxa"/>
            <w:shd w:val="clear" w:color="auto" w:fill="auto"/>
          </w:tcPr>
          <w:p w14:paraId="388D0319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Вінниця</w:t>
            </w:r>
          </w:p>
        </w:tc>
        <w:tc>
          <w:tcPr>
            <w:tcW w:w="6147" w:type="dxa"/>
            <w:shd w:val="clear" w:color="auto" w:fill="auto"/>
          </w:tcPr>
          <w:p w14:paraId="14BC9C98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23223, Вінницька обл., Вінницький район, с. Зарванці вул. Хмельницьке Шосе 0,5км, буд. 1.</w:t>
            </w:r>
          </w:p>
        </w:tc>
      </w:tr>
      <w:tr w:rsidR="009E48E4" w:rsidRPr="00405F0B" w14:paraId="2894B4A1" w14:textId="77777777" w:rsidTr="00C759EF">
        <w:tc>
          <w:tcPr>
            <w:tcW w:w="1080" w:type="dxa"/>
            <w:shd w:val="clear" w:color="auto" w:fill="auto"/>
          </w:tcPr>
          <w:p w14:paraId="25F93162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23</w:t>
            </w:r>
          </w:p>
        </w:tc>
        <w:tc>
          <w:tcPr>
            <w:tcW w:w="2160" w:type="dxa"/>
            <w:shd w:val="clear" w:color="auto" w:fill="auto"/>
          </w:tcPr>
          <w:p w14:paraId="63E836E5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Миколаїв</w:t>
            </w:r>
          </w:p>
        </w:tc>
        <w:tc>
          <w:tcPr>
            <w:tcW w:w="6147" w:type="dxa"/>
            <w:shd w:val="clear" w:color="auto" w:fill="auto"/>
          </w:tcPr>
          <w:p w14:paraId="5E8ED52B" w14:textId="5BF391B5" w:rsidR="009E48E4" w:rsidRPr="001E0CEF" w:rsidRDefault="009E48E4" w:rsidP="00580DF3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 xml:space="preserve">54025, м. Миколаєві, Адміністративний район: Центральний, пр. </w:t>
            </w:r>
            <w:r w:rsidR="00580DF3">
              <w:rPr>
                <w:rFonts w:ascii="ArialMT" w:hAnsi="ArialMT" w:cs="ArialMT"/>
                <w:sz w:val="20"/>
                <w:szCs w:val="20"/>
                <w:lang w:val="uk-UA" w:eastAsia="uk-UA"/>
              </w:rPr>
              <w:t>Героїв України (</w:t>
            </w:r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>Героїв Сталінграду</w:t>
            </w:r>
            <w:r w:rsidR="00580DF3">
              <w:rPr>
                <w:rFonts w:ascii="ArialMT" w:hAnsi="ArialMT" w:cs="ArialMT"/>
                <w:sz w:val="20"/>
                <w:szCs w:val="20"/>
                <w:lang w:val="uk-UA" w:eastAsia="uk-UA"/>
              </w:rPr>
              <w:t>)</w:t>
            </w:r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>, 9-Д</w:t>
            </w:r>
          </w:p>
        </w:tc>
      </w:tr>
      <w:tr w:rsidR="009E48E4" w:rsidRPr="00405F0B" w14:paraId="3F5A07FF" w14:textId="77777777" w:rsidTr="00C759EF">
        <w:tc>
          <w:tcPr>
            <w:tcW w:w="1080" w:type="dxa"/>
            <w:shd w:val="clear" w:color="auto" w:fill="auto"/>
          </w:tcPr>
          <w:p w14:paraId="6BE24E71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38</w:t>
            </w:r>
          </w:p>
        </w:tc>
        <w:tc>
          <w:tcPr>
            <w:tcW w:w="2160" w:type="dxa"/>
            <w:shd w:val="clear" w:color="auto" w:fill="auto"/>
          </w:tcPr>
          <w:p w14:paraId="63E8299A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Маріуполь</w:t>
            </w:r>
          </w:p>
        </w:tc>
        <w:tc>
          <w:tcPr>
            <w:tcW w:w="6147" w:type="dxa"/>
            <w:shd w:val="clear" w:color="auto" w:fill="auto"/>
          </w:tcPr>
          <w:p w14:paraId="5C90F028" w14:textId="6E823174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87512, Донецька область, м. Маріуполь, </w:t>
            </w:r>
            <w:r w:rsidR="009F0FEE">
              <w:rPr>
                <w:rFonts w:ascii="Arial" w:hAnsi="Arial" w:cs="Arial"/>
                <w:sz w:val="22"/>
                <w:szCs w:val="22"/>
                <w:lang w:val="uk-UA"/>
              </w:rPr>
              <w:t>шосе Запорізьке (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Володарське шосе</w:t>
            </w:r>
            <w:r w:rsidR="009F0FEE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4</w:t>
            </w:r>
          </w:p>
        </w:tc>
      </w:tr>
      <w:tr w:rsidR="009E48E4" w:rsidRPr="001E0CEF" w14:paraId="146F287D" w14:textId="77777777" w:rsidTr="00C759EF">
        <w:tc>
          <w:tcPr>
            <w:tcW w:w="1080" w:type="dxa"/>
            <w:shd w:val="clear" w:color="auto" w:fill="auto"/>
          </w:tcPr>
          <w:p w14:paraId="7BF196D4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25</w:t>
            </w:r>
          </w:p>
        </w:tc>
        <w:tc>
          <w:tcPr>
            <w:tcW w:w="2160" w:type="dxa"/>
            <w:shd w:val="clear" w:color="auto" w:fill="auto"/>
          </w:tcPr>
          <w:p w14:paraId="7E343102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Полтава</w:t>
            </w:r>
          </w:p>
        </w:tc>
        <w:tc>
          <w:tcPr>
            <w:tcW w:w="6147" w:type="dxa"/>
            <w:shd w:val="clear" w:color="auto" w:fill="auto"/>
          </w:tcPr>
          <w:p w14:paraId="33490C71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 xml:space="preserve">Полтавська </w:t>
            </w:r>
            <w:proofErr w:type="spellStart"/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>обл.</w:t>
            </w:r>
            <w:bookmarkStart w:id="0" w:name="_GoBack"/>
            <w:bookmarkEnd w:id="0"/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>с</w:t>
            </w:r>
            <w:proofErr w:type="spellEnd"/>
            <w:r w:rsidRPr="001E0CEF">
              <w:rPr>
                <w:rFonts w:ascii="ArialMT" w:hAnsi="ArialMT" w:cs="ArialMT"/>
                <w:sz w:val="20"/>
                <w:szCs w:val="20"/>
                <w:lang w:val="uk-UA" w:eastAsia="uk-UA"/>
              </w:rPr>
              <w:t>. Супрунівка, вул. Київське Шосе, 1-A</w:t>
            </w:r>
          </w:p>
        </w:tc>
      </w:tr>
      <w:tr w:rsidR="009E48E4" w:rsidRPr="00405F0B" w14:paraId="33918A8D" w14:textId="77777777" w:rsidTr="00C759EF">
        <w:tc>
          <w:tcPr>
            <w:tcW w:w="1080" w:type="dxa"/>
            <w:shd w:val="clear" w:color="auto" w:fill="auto"/>
          </w:tcPr>
          <w:p w14:paraId="07710A4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18</w:t>
            </w:r>
          </w:p>
        </w:tc>
        <w:tc>
          <w:tcPr>
            <w:tcW w:w="2160" w:type="dxa"/>
            <w:shd w:val="clear" w:color="auto" w:fill="auto"/>
          </w:tcPr>
          <w:p w14:paraId="16A4B2A5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Запоріжжя</w:t>
            </w:r>
          </w:p>
        </w:tc>
        <w:tc>
          <w:tcPr>
            <w:tcW w:w="6147" w:type="dxa"/>
            <w:shd w:val="clear" w:color="auto" w:fill="auto"/>
          </w:tcPr>
          <w:p w14:paraId="47661DC9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69050, м. Запоріжжя, Оріхівське Шосе, №7а</w:t>
            </w:r>
          </w:p>
        </w:tc>
      </w:tr>
      <w:tr w:rsidR="009E48E4" w:rsidRPr="001E0CEF" w14:paraId="0FC34DFC" w14:textId="77777777" w:rsidTr="00C759EF">
        <w:tc>
          <w:tcPr>
            <w:tcW w:w="1080" w:type="dxa"/>
            <w:shd w:val="clear" w:color="auto" w:fill="auto"/>
          </w:tcPr>
          <w:p w14:paraId="717D179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34</w:t>
            </w:r>
          </w:p>
        </w:tc>
        <w:tc>
          <w:tcPr>
            <w:tcW w:w="2160" w:type="dxa"/>
            <w:shd w:val="clear" w:color="auto" w:fill="auto"/>
          </w:tcPr>
          <w:p w14:paraId="66FEE9EC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Рівне</w:t>
            </w:r>
          </w:p>
        </w:tc>
        <w:tc>
          <w:tcPr>
            <w:tcW w:w="6147" w:type="dxa"/>
            <w:shd w:val="clear" w:color="auto" w:fill="auto"/>
          </w:tcPr>
          <w:p w14:paraId="5C60FC7E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33024, м. Рівне, вул. Макарова, 21.</w:t>
            </w:r>
          </w:p>
        </w:tc>
      </w:tr>
      <w:tr w:rsidR="009E48E4" w:rsidRPr="002954FA" w14:paraId="3E197350" w14:textId="77777777" w:rsidTr="00C759EF">
        <w:tc>
          <w:tcPr>
            <w:tcW w:w="1080" w:type="dxa"/>
            <w:shd w:val="clear" w:color="auto" w:fill="auto"/>
          </w:tcPr>
          <w:p w14:paraId="529378B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39</w:t>
            </w:r>
          </w:p>
        </w:tc>
        <w:tc>
          <w:tcPr>
            <w:tcW w:w="2160" w:type="dxa"/>
            <w:shd w:val="clear" w:color="auto" w:fill="auto"/>
          </w:tcPr>
          <w:p w14:paraId="7E8AD8D9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Житомир</w:t>
            </w:r>
          </w:p>
        </w:tc>
        <w:tc>
          <w:tcPr>
            <w:tcW w:w="6147" w:type="dxa"/>
            <w:shd w:val="clear" w:color="auto" w:fill="auto"/>
          </w:tcPr>
          <w:p w14:paraId="2FADEAE7" w14:textId="1C8803A9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10029, м. Житомир, </w:t>
            </w:r>
            <w:r w:rsidR="009F0FEE">
              <w:rPr>
                <w:rFonts w:ascii="Arial" w:hAnsi="Arial" w:cs="Arial"/>
                <w:sz w:val="22"/>
                <w:szCs w:val="22"/>
                <w:lang w:val="uk-UA"/>
              </w:rPr>
              <w:t>проспект Незалежності (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вул. Ватутіна</w:t>
            </w:r>
            <w:r w:rsidR="009F0FEE">
              <w:rPr>
                <w:rFonts w:ascii="Arial" w:hAnsi="Arial" w:cs="Arial"/>
                <w:sz w:val="22"/>
                <w:szCs w:val="22"/>
                <w:lang w:val="uk-UA"/>
              </w:rPr>
              <w:t>)</w:t>
            </w: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 55-В</w:t>
            </w:r>
          </w:p>
        </w:tc>
      </w:tr>
      <w:tr w:rsidR="009E48E4" w:rsidRPr="00405F0B" w14:paraId="22584A4B" w14:textId="77777777" w:rsidTr="00C759EF">
        <w:tc>
          <w:tcPr>
            <w:tcW w:w="1080" w:type="dxa"/>
            <w:shd w:val="clear" w:color="auto" w:fill="auto"/>
          </w:tcPr>
          <w:p w14:paraId="7169A445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28</w:t>
            </w:r>
          </w:p>
        </w:tc>
        <w:tc>
          <w:tcPr>
            <w:tcW w:w="2160" w:type="dxa"/>
            <w:shd w:val="clear" w:color="auto" w:fill="auto"/>
          </w:tcPr>
          <w:p w14:paraId="7CCFCD98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Чернівці</w:t>
            </w:r>
          </w:p>
        </w:tc>
        <w:tc>
          <w:tcPr>
            <w:tcW w:w="6147" w:type="dxa"/>
            <w:shd w:val="clear" w:color="auto" w:fill="auto"/>
          </w:tcPr>
          <w:p w14:paraId="4B0F3B07" w14:textId="77777777" w:rsidR="009E48E4" w:rsidRPr="001E0CEF" w:rsidRDefault="009E48E4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 xml:space="preserve">58007, м. Чернівці, вул. </w:t>
            </w:r>
            <w:proofErr w:type="spellStart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О.Вільшини</w:t>
            </w:r>
            <w:proofErr w:type="spellEnd"/>
            <w:r w:rsidRPr="001E0CEF">
              <w:rPr>
                <w:rFonts w:ascii="Arial" w:hAnsi="Arial" w:cs="Arial"/>
                <w:sz w:val="22"/>
                <w:szCs w:val="22"/>
                <w:lang w:val="uk-UA"/>
              </w:rPr>
              <w:t>, 1-Д</w:t>
            </w:r>
          </w:p>
        </w:tc>
      </w:tr>
      <w:tr w:rsidR="00272177" w:rsidRPr="00272177" w14:paraId="77A1B192" w14:textId="77777777" w:rsidTr="00405F0B">
        <w:trPr>
          <w:trHeight w:val="282"/>
        </w:trPr>
        <w:tc>
          <w:tcPr>
            <w:tcW w:w="1080" w:type="dxa"/>
            <w:shd w:val="clear" w:color="auto" w:fill="auto"/>
          </w:tcPr>
          <w:p w14:paraId="0CC9BDEE" w14:textId="014BC07F" w:rsidR="00272177" w:rsidRPr="001E0CEF" w:rsidRDefault="00272177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63</w:t>
            </w:r>
          </w:p>
        </w:tc>
        <w:tc>
          <w:tcPr>
            <w:tcW w:w="2160" w:type="dxa"/>
            <w:shd w:val="clear" w:color="auto" w:fill="auto"/>
          </w:tcPr>
          <w:p w14:paraId="32881B51" w14:textId="3DB1573F" w:rsidR="00272177" w:rsidRPr="001E0CEF" w:rsidRDefault="00272177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Луцьк</w:t>
            </w:r>
          </w:p>
        </w:tc>
        <w:tc>
          <w:tcPr>
            <w:tcW w:w="6147" w:type="dxa"/>
            <w:shd w:val="clear" w:color="auto" w:fill="auto"/>
          </w:tcPr>
          <w:p w14:paraId="649D0B98" w14:textId="0118050F" w:rsidR="00272177" w:rsidRPr="00272177" w:rsidRDefault="00272177" w:rsidP="00272177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72177">
              <w:rPr>
                <w:rFonts w:ascii="Arial" w:hAnsi="Arial" w:cs="Arial"/>
                <w:sz w:val="22"/>
                <w:szCs w:val="22"/>
                <w:lang w:val="uk-UA"/>
              </w:rPr>
              <w:t>43020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, м. Луцьк, </w:t>
            </w:r>
            <w:r w:rsidRPr="00272177">
              <w:rPr>
                <w:rFonts w:ascii="Arial" w:hAnsi="Arial" w:cs="Arial"/>
                <w:sz w:val="22"/>
                <w:szCs w:val="22"/>
                <w:lang w:val="uk-UA"/>
              </w:rPr>
              <w:t>вул. Електроапаратна 3</w:t>
            </w:r>
          </w:p>
          <w:p w14:paraId="2A8CD3AF" w14:textId="5CCE8CD3" w:rsidR="00272177" w:rsidRPr="001E0CEF" w:rsidRDefault="00272177" w:rsidP="00272177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  <w:tr w:rsidR="00272177" w:rsidRPr="00272177" w14:paraId="2F1A1995" w14:textId="77777777" w:rsidTr="00C759EF">
        <w:tc>
          <w:tcPr>
            <w:tcW w:w="1080" w:type="dxa"/>
            <w:shd w:val="clear" w:color="auto" w:fill="auto"/>
          </w:tcPr>
          <w:p w14:paraId="417ADFD8" w14:textId="5E75D2E3" w:rsidR="00272177" w:rsidRPr="001E0CEF" w:rsidRDefault="00272177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64</w:t>
            </w:r>
          </w:p>
        </w:tc>
        <w:tc>
          <w:tcPr>
            <w:tcW w:w="2160" w:type="dxa"/>
            <w:shd w:val="clear" w:color="auto" w:fill="auto"/>
          </w:tcPr>
          <w:p w14:paraId="21EA49EC" w14:textId="36B62E40" w:rsidR="00272177" w:rsidRPr="001E0CEF" w:rsidRDefault="00272177" w:rsidP="00C759EF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>
              <w:rPr>
                <w:rFonts w:ascii="Arial" w:hAnsi="Arial" w:cs="Arial"/>
                <w:sz w:val="22"/>
                <w:szCs w:val="22"/>
                <w:lang w:val="uk-UA"/>
              </w:rPr>
              <w:t>Тернопіль</w:t>
            </w:r>
          </w:p>
        </w:tc>
        <w:tc>
          <w:tcPr>
            <w:tcW w:w="6147" w:type="dxa"/>
            <w:shd w:val="clear" w:color="auto" w:fill="auto"/>
          </w:tcPr>
          <w:p w14:paraId="75C28138" w14:textId="10EF4B25" w:rsidR="00272177" w:rsidRPr="00272177" w:rsidRDefault="00272177" w:rsidP="00272177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  <w:r w:rsidRPr="00272177">
              <w:rPr>
                <w:rFonts w:ascii="Arial" w:hAnsi="Arial" w:cs="Arial"/>
                <w:sz w:val="22"/>
                <w:szCs w:val="22"/>
                <w:lang w:val="uk-UA"/>
              </w:rPr>
              <w:t>46023</w:t>
            </w:r>
            <w:r>
              <w:rPr>
                <w:rFonts w:ascii="Arial" w:hAnsi="Arial" w:cs="Arial"/>
                <w:sz w:val="22"/>
                <w:szCs w:val="22"/>
                <w:lang w:val="uk-UA"/>
              </w:rPr>
              <w:t xml:space="preserve"> м. Тернопіль, </w:t>
            </w:r>
            <w:r w:rsidRPr="00272177">
              <w:rPr>
                <w:rFonts w:ascii="Arial" w:hAnsi="Arial" w:cs="Arial"/>
                <w:sz w:val="22"/>
                <w:szCs w:val="22"/>
                <w:lang w:val="uk-UA"/>
              </w:rPr>
              <w:t>вул. 15 Квітня 6</w:t>
            </w:r>
          </w:p>
          <w:p w14:paraId="34229E27" w14:textId="17BB8BA0" w:rsidR="00272177" w:rsidRPr="001E0CEF" w:rsidRDefault="00272177" w:rsidP="00272177">
            <w:pPr>
              <w:jc w:val="both"/>
              <w:rPr>
                <w:rFonts w:ascii="Arial" w:hAnsi="Arial" w:cs="Arial"/>
                <w:sz w:val="22"/>
                <w:szCs w:val="22"/>
                <w:lang w:val="uk-UA"/>
              </w:rPr>
            </w:pPr>
          </w:p>
        </w:tc>
      </w:tr>
    </w:tbl>
    <w:p w14:paraId="3026F56A" w14:textId="77777777" w:rsidR="00842218" w:rsidRPr="001E0CEF" w:rsidRDefault="00842218" w:rsidP="00A60A10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</w:p>
    <w:p w14:paraId="61A1B900" w14:textId="77777777" w:rsidR="00C94FFC" w:rsidRPr="001E0CEF" w:rsidRDefault="00C94FFC" w:rsidP="002B3AB3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1E0CEF">
        <w:rPr>
          <w:rFonts w:ascii="Arial" w:hAnsi="Arial" w:cs="Arial"/>
          <w:b/>
          <w:sz w:val="22"/>
          <w:szCs w:val="22"/>
          <w:lang w:val="uk-UA"/>
        </w:rPr>
        <w:t>Порядок і спосіб інформування Учасників Акції про Правила</w:t>
      </w:r>
    </w:p>
    <w:p w14:paraId="14431882" w14:textId="66F643E2" w:rsidR="00B202F9" w:rsidRDefault="00C94FFC" w:rsidP="009E48E4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  <w:r w:rsidRPr="001E0CEF">
        <w:rPr>
          <w:rFonts w:ascii="Arial" w:hAnsi="Arial" w:cs="Arial"/>
          <w:sz w:val="22"/>
          <w:szCs w:val="22"/>
          <w:lang w:val="uk-UA"/>
        </w:rPr>
        <w:t>Інформування Учасників проводиться шляхом розміщення Правил Акції у глобальній мережі Інтернет за адрес</w:t>
      </w:r>
      <w:r w:rsidR="006E0E9B">
        <w:rPr>
          <w:rFonts w:ascii="Arial" w:hAnsi="Arial" w:cs="Arial"/>
          <w:sz w:val="22"/>
          <w:szCs w:val="22"/>
          <w:lang w:val="uk-UA"/>
        </w:rPr>
        <w:t>ами</w:t>
      </w:r>
      <w:r w:rsidRPr="001E0CEF">
        <w:rPr>
          <w:rFonts w:ascii="Arial" w:hAnsi="Arial" w:cs="Arial"/>
          <w:sz w:val="22"/>
          <w:szCs w:val="22"/>
          <w:lang w:val="uk-UA"/>
        </w:rPr>
        <w:t xml:space="preserve">: </w:t>
      </w:r>
      <w:hyperlink r:id="rId11" w:history="1">
        <w:r w:rsidR="00CB4AFD" w:rsidRPr="00D07F84">
          <w:rPr>
            <w:rStyle w:val="a4"/>
          </w:rPr>
          <w:t>www</w:t>
        </w:r>
        <w:r w:rsidR="00CB4AFD" w:rsidRPr="00D07F84">
          <w:rPr>
            <w:rStyle w:val="a4"/>
            <w:lang w:val="ru-RU"/>
          </w:rPr>
          <w:t>.</w:t>
        </w:r>
        <w:r w:rsidR="00CB4AFD" w:rsidRPr="00D07F84">
          <w:rPr>
            <w:rStyle w:val="a4"/>
          </w:rPr>
          <w:t>futurehearts</w:t>
        </w:r>
        <w:r w:rsidR="00CB4AFD" w:rsidRPr="00D07F84">
          <w:rPr>
            <w:rStyle w:val="a4"/>
            <w:lang w:val="uk-UA"/>
          </w:rPr>
          <w:t>.</w:t>
        </w:r>
        <w:r w:rsidR="00CB4AFD" w:rsidRPr="00D07F84">
          <w:rPr>
            <w:rStyle w:val="a4"/>
          </w:rPr>
          <w:t>com</w:t>
        </w:r>
        <w:r w:rsidR="00CB4AFD" w:rsidRPr="00D07F84">
          <w:rPr>
            <w:rStyle w:val="a4"/>
            <w:lang w:val="uk-UA"/>
          </w:rPr>
          <w:t>.</w:t>
        </w:r>
        <w:r w:rsidR="00CB4AFD" w:rsidRPr="00D07F84">
          <w:rPr>
            <w:rStyle w:val="a4"/>
          </w:rPr>
          <w:t>ua</w:t>
        </w:r>
      </w:hyperlink>
      <w:r w:rsidR="006E0E9B">
        <w:rPr>
          <w:lang w:val="ru-RU"/>
        </w:rPr>
        <w:t>;</w:t>
      </w:r>
      <w:r w:rsidR="0042129B">
        <w:rPr>
          <w:lang w:val="ru-RU"/>
        </w:rPr>
        <w:t xml:space="preserve"> </w:t>
      </w:r>
      <w:hyperlink r:id="rId12" w:history="1">
        <w:r w:rsidR="00272177" w:rsidRPr="007B3637">
          <w:rPr>
            <w:rStyle w:val="a4"/>
            <w:rFonts w:ascii="Arial" w:hAnsi="Arial" w:cs="Arial"/>
            <w:sz w:val="22"/>
            <w:szCs w:val="22"/>
          </w:rPr>
          <w:t>www</w:t>
        </w:r>
        <w:r w:rsidR="00272177" w:rsidRPr="007B3637">
          <w:rPr>
            <w:rStyle w:val="a4"/>
            <w:rFonts w:ascii="Arial" w:hAnsi="Arial" w:cs="Arial"/>
            <w:sz w:val="22"/>
            <w:szCs w:val="22"/>
            <w:lang w:val="ru-RU"/>
          </w:rPr>
          <w:t>.</w:t>
        </w:r>
        <w:r w:rsidR="00272177" w:rsidRPr="007B3637">
          <w:rPr>
            <w:rStyle w:val="a4"/>
            <w:rFonts w:ascii="Arial" w:hAnsi="Arial" w:cs="Arial"/>
            <w:sz w:val="22"/>
            <w:szCs w:val="22"/>
          </w:rPr>
          <w:t>metro</w:t>
        </w:r>
        <w:r w:rsidR="00272177" w:rsidRPr="007B3637">
          <w:rPr>
            <w:rStyle w:val="a4"/>
            <w:rFonts w:ascii="Arial" w:hAnsi="Arial" w:cs="Arial"/>
            <w:sz w:val="22"/>
            <w:szCs w:val="22"/>
            <w:lang w:val="ru-RU"/>
          </w:rPr>
          <w:t>.</w:t>
        </w:r>
        <w:proofErr w:type="spellStart"/>
        <w:r w:rsidR="00272177" w:rsidRPr="007B3637">
          <w:rPr>
            <w:rStyle w:val="a4"/>
            <w:rFonts w:ascii="Arial" w:hAnsi="Arial" w:cs="Arial"/>
            <w:sz w:val="22"/>
            <w:szCs w:val="22"/>
          </w:rPr>
          <w:t>ua</w:t>
        </w:r>
        <w:proofErr w:type="spellEnd"/>
      </w:hyperlink>
      <w:r w:rsidR="00272177">
        <w:rPr>
          <w:rFonts w:ascii="Arial" w:hAnsi="Arial" w:cs="Arial"/>
          <w:sz w:val="22"/>
          <w:szCs w:val="22"/>
          <w:lang w:val="uk-UA"/>
        </w:rPr>
        <w:t xml:space="preserve"> ; </w:t>
      </w:r>
      <w:proofErr w:type="spellStart"/>
      <w:r w:rsidR="00272177" w:rsidRPr="00272177">
        <w:rPr>
          <w:rStyle w:val="a4"/>
        </w:rPr>
        <w:t>Lantmannen</w:t>
      </w:r>
      <w:proofErr w:type="spellEnd"/>
      <w:r w:rsidR="00272177" w:rsidRPr="00F146AD">
        <w:rPr>
          <w:rStyle w:val="a4"/>
          <w:lang w:val="ru-RU"/>
        </w:rPr>
        <w:t>.</w:t>
      </w:r>
      <w:proofErr w:type="spellStart"/>
      <w:r w:rsidR="00272177" w:rsidRPr="00272177">
        <w:rPr>
          <w:rStyle w:val="a4"/>
        </w:rPr>
        <w:t>ua</w:t>
      </w:r>
      <w:proofErr w:type="spellEnd"/>
      <w:r w:rsidR="00272177" w:rsidRPr="00272177">
        <w:rPr>
          <w:rFonts w:ascii="Arial" w:hAnsi="Arial" w:cs="Arial"/>
          <w:sz w:val="22"/>
          <w:szCs w:val="22"/>
          <w:lang w:val="ru-RU"/>
        </w:rPr>
        <w:t xml:space="preserve"> </w:t>
      </w:r>
      <w:r w:rsidR="006E0E9B" w:rsidRPr="001E0CEF">
        <w:rPr>
          <w:rFonts w:ascii="Arial" w:hAnsi="Arial" w:cs="Arial"/>
          <w:sz w:val="22"/>
          <w:szCs w:val="22"/>
          <w:lang w:val="uk-UA"/>
        </w:rPr>
        <w:t xml:space="preserve"> </w:t>
      </w:r>
      <w:r w:rsidRPr="001E0CEF">
        <w:rPr>
          <w:rFonts w:ascii="Arial" w:hAnsi="Arial" w:cs="Arial"/>
          <w:sz w:val="22"/>
          <w:szCs w:val="22"/>
          <w:lang w:val="uk-UA"/>
        </w:rPr>
        <w:t xml:space="preserve">та за телефоном </w:t>
      </w:r>
      <w:r w:rsidR="009E48E4" w:rsidRPr="001E0CEF">
        <w:rPr>
          <w:rFonts w:ascii="Arial" w:hAnsi="Arial" w:cs="Arial"/>
          <w:sz w:val="22"/>
          <w:szCs w:val="22"/>
          <w:lang w:val="uk-UA"/>
        </w:rPr>
        <w:t>контактного центру +380 800 501 401 (безкоштовно для дзвінків зі стаціонарних телефонів на території України, з мобільних – за тарифами мобільних операторів) протягом Періоду проведення Акції.</w:t>
      </w:r>
    </w:p>
    <w:p w14:paraId="6D0FEF18" w14:textId="77777777" w:rsidR="009E48E4" w:rsidRPr="00047E64" w:rsidRDefault="009E48E4" w:rsidP="009E48E4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ru-RU"/>
        </w:rPr>
      </w:pPr>
    </w:p>
    <w:p w14:paraId="17544A95" w14:textId="77777777" w:rsidR="00785FD5" w:rsidRPr="00F146AD" w:rsidRDefault="00785FD5" w:rsidP="002B3AB3">
      <w:pPr>
        <w:numPr>
          <w:ilvl w:val="0"/>
          <w:numId w:val="11"/>
        </w:numPr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F146AD">
        <w:rPr>
          <w:rFonts w:ascii="Arial" w:hAnsi="Arial" w:cs="Arial"/>
          <w:b/>
          <w:sz w:val="22"/>
          <w:szCs w:val="22"/>
          <w:lang w:val="uk-UA"/>
        </w:rPr>
        <w:t>Умови участі в Акції</w:t>
      </w:r>
    </w:p>
    <w:p w14:paraId="17BDE81C" w14:textId="7C4D5A1F" w:rsidR="009E48E4" w:rsidRPr="00F146AD" w:rsidRDefault="009E48E4" w:rsidP="009E48E4">
      <w:pPr>
        <w:pStyle w:val="af2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F146AD">
        <w:rPr>
          <w:rFonts w:ascii="Arial" w:hAnsi="Arial" w:cs="Arial"/>
          <w:sz w:val="22"/>
          <w:szCs w:val="22"/>
          <w:lang w:val="uk-UA"/>
        </w:rPr>
        <w:t xml:space="preserve">Для участі в Акції Учаснику необхідно в Період проведення Акції придбати в одному з </w:t>
      </w:r>
      <w:r w:rsidR="005F4B2E">
        <w:rPr>
          <w:rFonts w:ascii="Arial" w:hAnsi="Arial" w:cs="Arial"/>
          <w:sz w:val="22"/>
          <w:szCs w:val="22"/>
          <w:lang w:val="uk-UA"/>
        </w:rPr>
        <w:t>т</w:t>
      </w:r>
      <w:r w:rsidR="006654D2" w:rsidRPr="005F4B2E">
        <w:rPr>
          <w:rFonts w:ascii="Arial" w:hAnsi="Arial" w:cs="Arial"/>
          <w:sz w:val="22"/>
          <w:szCs w:val="22"/>
          <w:lang w:val="uk-UA"/>
        </w:rPr>
        <w:t xml:space="preserve">орговельних </w:t>
      </w:r>
      <w:r w:rsidR="005F4B2E">
        <w:rPr>
          <w:rFonts w:ascii="Arial" w:hAnsi="Arial" w:cs="Arial"/>
          <w:sz w:val="22"/>
          <w:szCs w:val="22"/>
          <w:lang w:val="uk-UA"/>
        </w:rPr>
        <w:t>ц</w:t>
      </w:r>
      <w:r w:rsidR="006654D2" w:rsidRPr="005F4B2E">
        <w:rPr>
          <w:rFonts w:ascii="Arial" w:hAnsi="Arial" w:cs="Arial"/>
          <w:sz w:val="22"/>
          <w:szCs w:val="22"/>
          <w:lang w:val="uk-UA"/>
        </w:rPr>
        <w:t>ентр</w:t>
      </w:r>
      <w:r w:rsidR="005F4B2E" w:rsidRPr="005F4B2E">
        <w:rPr>
          <w:rFonts w:ascii="Arial" w:hAnsi="Arial" w:cs="Arial"/>
          <w:sz w:val="22"/>
          <w:szCs w:val="22"/>
          <w:lang w:val="uk-UA"/>
        </w:rPr>
        <w:t>ів</w:t>
      </w:r>
      <w:r w:rsidR="006654D2" w:rsidRPr="005F4B2E">
        <w:rPr>
          <w:rFonts w:ascii="Arial" w:hAnsi="Arial" w:cs="Arial"/>
          <w:sz w:val="22"/>
          <w:szCs w:val="22"/>
          <w:lang w:val="uk-UA"/>
        </w:rPr>
        <w:t xml:space="preserve"> </w:t>
      </w:r>
      <w:r w:rsidR="005F4B2E" w:rsidRPr="005F4B2E">
        <w:rPr>
          <w:rFonts w:ascii="Arial" w:hAnsi="Arial" w:cs="Arial"/>
          <w:bCs/>
          <w:sz w:val="22"/>
          <w:szCs w:val="22"/>
          <w:lang w:val="uk-UA" w:eastAsia="uk-UA"/>
        </w:rPr>
        <w:t>ТОВ «</w:t>
      </w:r>
      <w:r w:rsidR="006654D2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МЕТРО Кеш </w:t>
      </w:r>
      <w:proofErr w:type="spellStart"/>
      <w:r w:rsidR="006654D2" w:rsidRPr="005F4B2E">
        <w:rPr>
          <w:rFonts w:ascii="Arial" w:hAnsi="Arial" w:cs="Arial"/>
          <w:bCs/>
          <w:sz w:val="22"/>
          <w:szCs w:val="22"/>
          <w:lang w:val="uk-UA" w:eastAsia="uk-UA"/>
        </w:rPr>
        <w:t>енд</w:t>
      </w:r>
      <w:proofErr w:type="spellEnd"/>
      <w:r w:rsidR="006654D2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 Кері </w:t>
      </w:r>
      <w:r w:rsidR="005F4B2E" w:rsidRPr="005F4B2E">
        <w:rPr>
          <w:rFonts w:ascii="Arial" w:hAnsi="Arial" w:cs="Arial"/>
          <w:bCs/>
          <w:sz w:val="22"/>
          <w:szCs w:val="22"/>
          <w:lang w:val="uk-UA" w:eastAsia="uk-UA"/>
        </w:rPr>
        <w:t>Україна»</w:t>
      </w:r>
      <w:r w:rsidRPr="00F146AD">
        <w:rPr>
          <w:rFonts w:ascii="Arial" w:hAnsi="Arial" w:cs="Arial"/>
          <w:sz w:val="22"/>
          <w:szCs w:val="22"/>
          <w:lang w:val="uk-UA"/>
        </w:rPr>
        <w:t>, що знаходяться за адресами, вказаними у п. 5 цих Правил, товари з переліку, наведеного у Додатку №1 до цих Правил</w:t>
      </w:r>
      <w:r w:rsidR="000A4D33" w:rsidRPr="00F146AD">
        <w:rPr>
          <w:rFonts w:ascii="Arial" w:hAnsi="Arial" w:cs="Arial"/>
          <w:sz w:val="22"/>
          <w:szCs w:val="22"/>
          <w:lang w:val="uk-UA"/>
        </w:rPr>
        <w:t xml:space="preserve"> (надалі – акційні товари)</w:t>
      </w:r>
      <w:r w:rsidRPr="00F146AD">
        <w:rPr>
          <w:rFonts w:ascii="Arial" w:hAnsi="Arial" w:cs="Arial"/>
          <w:sz w:val="22"/>
          <w:szCs w:val="22"/>
          <w:lang w:val="uk-UA"/>
        </w:rPr>
        <w:t>.</w:t>
      </w:r>
    </w:p>
    <w:p w14:paraId="6B7E3391" w14:textId="77777777" w:rsidR="00785FD5" w:rsidRPr="00F146AD" w:rsidRDefault="00785FD5" w:rsidP="002B3AB3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F146AD">
        <w:rPr>
          <w:rFonts w:ascii="Arial" w:hAnsi="Arial" w:cs="Arial"/>
          <w:sz w:val="22"/>
          <w:szCs w:val="22"/>
          <w:lang w:val="uk-UA"/>
        </w:rPr>
        <w:t>Кількість товарів, яку може придбати Учасник в рамках Акції, є необмеженою.</w:t>
      </w:r>
    </w:p>
    <w:p w14:paraId="638D20C2" w14:textId="3E874AE0" w:rsidR="009E48E4" w:rsidRPr="00F146AD" w:rsidRDefault="009E48E4" w:rsidP="009E48E4">
      <w:pPr>
        <w:pStyle w:val="af2"/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F146AD">
        <w:rPr>
          <w:rFonts w:ascii="Arial" w:hAnsi="Arial" w:cs="Arial"/>
          <w:sz w:val="22"/>
          <w:szCs w:val="22"/>
          <w:lang w:val="uk-UA"/>
        </w:rPr>
        <w:t>Після закінчення Періоду проведення Акції, протягом наступних 1</w:t>
      </w:r>
      <w:r w:rsidR="00F146AD" w:rsidRPr="00F146AD">
        <w:rPr>
          <w:rFonts w:ascii="Arial" w:hAnsi="Arial" w:cs="Arial"/>
          <w:sz w:val="22"/>
          <w:szCs w:val="22"/>
          <w:lang w:val="uk-UA"/>
        </w:rPr>
        <w:t>4</w:t>
      </w:r>
      <w:r w:rsidRPr="00F146AD">
        <w:rPr>
          <w:rFonts w:ascii="Arial" w:hAnsi="Arial" w:cs="Arial"/>
          <w:sz w:val="22"/>
          <w:szCs w:val="22"/>
          <w:lang w:val="uk-UA"/>
        </w:rPr>
        <w:t xml:space="preserve"> (</w:t>
      </w:r>
      <w:r w:rsidR="00F146AD" w:rsidRPr="00F146AD">
        <w:rPr>
          <w:rFonts w:ascii="Arial" w:hAnsi="Arial" w:cs="Arial"/>
          <w:sz w:val="22"/>
          <w:szCs w:val="22"/>
          <w:lang w:val="uk-UA"/>
        </w:rPr>
        <w:t>чотирнадцяти</w:t>
      </w:r>
      <w:r w:rsidRPr="00F146AD">
        <w:rPr>
          <w:rFonts w:ascii="Arial" w:hAnsi="Arial" w:cs="Arial"/>
          <w:sz w:val="22"/>
          <w:szCs w:val="22"/>
          <w:lang w:val="uk-UA"/>
        </w:rPr>
        <w:t xml:space="preserve">) календарних днів, Партнер акції надає Організатору акції </w:t>
      </w:r>
      <w:r w:rsidR="00FD5866" w:rsidRPr="00F146AD">
        <w:rPr>
          <w:rFonts w:ascii="Arial" w:hAnsi="Arial" w:cs="Arial"/>
          <w:sz w:val="22"/>
          <w:szCs w:val="22"/>
          <w:lang w:val="uk-UA"/>
        </w:rPr>
        <w:t>З</w:t>
      </w:r>
      <w:r w:rsidRPr="00F146AD">
        <w:rPr>
          <w:rFonts w:ascii="Arial" w:hAnsi="Arial" w:cs="Arial"/>
          <w:sz w:val="22"/>
          <w:szCs w:val="22"/>
          <w:lang w:val="uk-UA"/>
        </w:rPr>
        <w:t xml:space="preserve">віт щодо кількості акційних товарів, вказаних у Додатку №1 до цих Правил, які були продані в </w:t>
      </w:r>
      <w:r w:rsidR="00B53719">
        <w:rPr>
          <w:rFonts w:ascii="Arial" w:hAnsi="Arial" w:cs="Arial"/>
          <w:sz w:val="22"/>
          <w:szCs w:val="22"/>
          <w:lang w:val="uk-UA"/>
        </w:rPr>
        <w:t xml:space="preserve">торговельних центрах </w:t>
      </w:r>
      <w:r w:rsidR="00B53719">
        <w:rPr>
          <w:rFonts w:ascii="Arial" w:hAnsi="Arial" w:cs="Arial"/>
          <w:bCs/>
          <w:sz w:val="22"/>
          <w:szCs w:val="22"/>
          <w:lang w:val="uk-UA" w:eastAsia="uk-UA"/>
        </w:rPr>
        <w:t>ТОВ «</w:t>
      </w:r>
      <w:r w:rsidR="00B53719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МЕТРО Кеш </w:t>
      </w:r>
      <w:proofErr w:type="spellStart"/>
      <w:r w:rsidR="00B53719" w:rsidRPr="005F4B2E">
        <w:rPr>
          <w:rFonts w:ascii="Arial" w:hAnsi="Arial" w:cs="Arial"/>
          <w:bCs/>
          <w:sz w:val="22"/>
          <w:szCs w:val="22"/>
          <w:lang w:val="uk-UA" w:eastAsia="uk-UA"/>
        </w:rPr>
        <w:t>енд</w:t>
      </w:r>
      <w:proofErr w:type="spellEnd"/>
      <w:r w:rsidR="00B53719" w:rsidRPr="005F4B2E">
        <w:rPr>
          <w:rFonts w:ascii="Arial" w:hAnsi="Arial" w:cs="Arial"/>
          <w:bCs/>
          <w:sz w:val="22"/>
          <w:szCs w:val="22"/>
          <w:lang w:val="uk-UA" w:eastAsia="uk-UA"/>
        </w:rPr>
        <w:t xml:space="preserve"> Кері </w:t>
      </w:r>
      <w:r w:rsidR="00B53719">
        <w:rPr>
          <w:rFonts w:ascii="Arial" w:hAnsi="Arial" w:cs="Arial"/>
          <w:bCs/>
          <w:sz w:val="22"/>
          <w:szCs w:val="22"/>
          <w:lang w:val="uk-UA" w:eastAsia="uk-UA"/>
        </w:rPr>
        <w:t xml:space="preserve">Україна» </w:t>
      </w:r>
      <w:r w:rsidRPr="00F146AD">
        <w:rPr>
          <w:rFonts w:ascii="Arial" w:hAnsi="Arial" w:cs="Arial"/>
          <w:sz w:val="22"/>
          <w:szCs w:val="22"/>
          <w:lang w:val="uk-UA"/>
        </w:rPr>
        <w:t xml:space="preserve"> протягом періоду проведення Акції.</w:t>
      </w:r>
    </w:p>
    <w:p w14:paraId="4E5EF003" w14:textId="77777777" w:rsidR="00F146AD" w:rsidRPr="00A96498" w:rsidRDefault="00785FD5" w:rsidP="008C3746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A96498">
        <w:rPr>
          <w:rFonts w:ascii="Arial" w:hAnsi="Arial" w:cs="Arial"/>
          <w:sz w:val="22"/>
          <w:szCs w:val="22"/>
          <w:lang w:val="uk-UA"/>
        </w:rPr>
        <w:lastRenderedPageBreak/>
        <w:t xml:space="preserve">Організатор акції протягом </w:t>
      </w:r>
      <w:r w:rsidR="00EB2E90" w:rsidRPr="00A96498">
        <w:rPr>
          <w:rFonts w:ascii="Arial" w:hAnsi="Arial" w:cs="Arial"/>
          <w:sz w:val="22"/>
          <w:szCs w:val="22"/>
          <w:lang w:val="uk-UA"/>
        </w:rPr>
        <w:t>30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(</w:t>
      </w:r>
      <w:r w:rsidR="00EB2E90" w:rsidRPr="00A96498">
        <w:rPr>
          <w:rFonts w:ascii="Arial" w:hAnsi="Arial" w:cs="Arial"/>
          <w:sz w:val="22"/>
          <w:szCs w:val="22"/>
          <w:lang w:val="uk-UA"/>
        </w:rPr>
        <w:t>тридцяти</w:t>
      </w:r>
      <w:r w:rsidRPr="00A96498">
        <w:rPr>
          <w:rFonts w:ascii="Arial" w:hAnsi="Arial" w:cs="Arial"/>
          <w:sz w:val="22"/>
          <w:szCs w:val="22"/>
          <w:lang w:val="uk-UA"/>
        </w:rPr>
        <w:t>) календарних днів з моменту отримання від Партнера акції</w:t>
      </w:r>
      <w:r w:rsidR="002222DC"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r w:rsidR="002222DC" w:rsidRPr="00A96498">
        <w:rPr>
          <w:rFonts w:ascii="Arial" w:hAnsi="Arial" w:cs="Arial"/>
          <w:sz w:val="22"/>
          <w:szCs w:val="22"/>
          <w:lang w:val="uk-UA" w:eastAsia="uk-UA"/>
        </w:rPr>
        <w:t>«</w:t>
      </w:r>
      <w:r w:rsidR="009E48E4" w:rsidRPr="00A96498">
        <w:rPr>
          <w:rFonts w:ascii="Arial" w:hAnsi="Arial" w:cs="Arial"/>
          <w:sz w:val="22"/>
          <w:szCs w:val="22"/>
          <w:lang w:val="uk-UA"/>
        </w:rPr>
        <w:t xml:space="preserve">МЕТРО Кеш </w:t>
      </w:r>
      <w:proofErr w:type="spellStart"/>
      <w:r w:rsidR="009E48E4" w:rsidRPr="00A96498">
        <w:rPr>
          <w:rFonts w:ascii="Arial" w:hAnsi="Arial" w:cs="Arial"/>
          <w:sz w:val="22"/>
          <w:szCs w:val="22"/>
          <w:lang w:val="uk-UA"/>
        </w:rPr>
        <w:t>енд</w:t>
      </w:r>
      <w:proofErr w:type="spellEnd"/>
      <w:r w:rsidR="009E48E4" w:rsidRPr="00A96498">
        <w:rPr>
          <w:rFonts w:ascii="Arial" w:hAnsi="Arial" w:cs="Arial"/>
          <w:sz w:val="22"/>
          <w:szCs w:val="22"/>
          <w:lang w:val="uk-UA"/>
        </w:rPr>
        <w:t xml:space="preserve"> Кері Україна</w:t>
      </w:r>
      <w:r w:rsidR="002222DC" w:rsidRPr="00A96498">
        <w:rPr>
          <w:rFonts w:ascii="Arial" w:hAnsi="Arial" w:cs="Arial"/>
          <w:sz w:val="22"/>
          <w:szCs w:val="22"/>
          <w:lang w:val="uk-UA"/>
        </w:rPr>
        <w:t>»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такого </w:t>
      </w:r>
      <w:r w:rsidR="00FD5866" w:rsidRPr="00A96498">
        <w:rPr>
          <w:rFonts w:ascii="Arial" w:hAnsi="Arial" w:cs="Arial"/>
          <w:sz w:val="22"/>
          <w:szCs w:val="22"/>
          <w:lang w:val="uk-UA"/>
        </w:rPr>
        <w:t>З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віту, </w:t>
      </w:r>
      <w:r w:rsidR="00842218" w:rsidRPr="00A96498">
        <w:rPr>
          <w:rFonts w:ascii="Arial" w:hAnsi="Arial" w:cs="Arial"/>
          <w:sz w:val="22"/>
          <w:szCs w:val="22"/>
          <w:lang w:val="uk-UA"/>
        </w:rPr>
        <w:t xml:space="preserve">розпочинає пошук постачальника та процедуру закупівлі обладнання вказаного у додатку 2 до цих правил на загальну суму, яка розраховується 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у розмірі </w:t>
      </w:r>
      <w:r w:rsidR="00F146AD" w:rsidRPr="00A96498">
        <w:rPr>
          <w:rFonts w:ascii="Arial" w:hAnsi="Arial" w:cs="Arial"/>
          <w:sz w:val="22"/>
          <w:szCs w:val="22"/>
          <w:lang w:val="uk-UA"/>
        </w:rPr>
        <w:t>до 7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(</w:t>
      </w:r>
      <w:r w:rsidR="00F146AD" w:rsidRPr="00A96498">
        <w:rPr>
          <w:rFonts w:ascii="Arial" w:hAnsi="Arial" w:cs="Arial"/>
          <w:sz w:val="22"/>
          <w:szCs w:val="22"/>
          <w:lang w:val="uk-UA"/>
        </w:rPr>
        <w:t>семи</w:t>
      </w:r>
      <w:r w:rsidRPr="00A96498">
        <w:rPr>
          <w:rFonts w:ascii="Arial" w:hAnsi="Arial" w:cs="Arial"/>
          <w:sz w:val="22"/>
          <w:szCs w:val="22"/>
          <w:lang w:val="uk-UA"/>
        </w:rPr>
        <w:t>) грив</w:t>
      </w:r>
      <w:r w:rsidR="00F146AD" w:rsidRPr="00A96498">
        <w:rPr>
          <w:rFonts w:ascii="Arial" w:hAnsi="Arial" w:cs="Arial"/>
          <w:sz w:val="22"/>
          <w:szCs w:val="22"/>
          <w:lang w:val="uk-UA"/>
        </w:rPr>
        <w:t>ень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00 коп. з ПДВ </w:t>
      </w:r>
      <w:r w:rsidR="00F146AD" w:rsidRPr="00A96498">
        <w:rPr>
          <w:rFonts w:ascii="Arial" w:hAnsi="Arial" w:cs="Arial"/>
          <w:sz w:val="22"/>
          <w:szCs w:val="22"/>
          <w:lang w:val="uk-UA"/>
        </w:rPr>
        <w:t>згідно погодженої механіки акції, а саме:</w:t>
      </w:r>
    </w:p>
    <w:p w14:paraId="2634494F" w14:textId="6484F1EC" w:rsidR="00B63C07" w:rsidRPr="00A96498" w:rsidRDefault="00F146AD" w:rsidP="00A96498">
      <w:pPr>
        <w:pStyle w:val="af2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A96498">
        <w:rPr>
          <w:rFonts w:ascii="Arial" w:hAnsi="Arial" w:cs="Arial"/>
          <w:sz w:val="22"/>
          <w:szCs w:val="22"/>
          <w:lang w:val="uk-UA"/>
        </w:rPr>
        <w:t xml:space="preserve">2 (дві) гривні 00 коп. з ПДВ, з кожної проданої одиниці продукції </w:t>
      </w:r>
      <w:r w:rsidR="00B63C07" w:rsidRPr="00A96498">
        <w:rPr>
          <w:rFonts w:ascii="Arial" w:hAnsi="Arial" w:cs="Arial"/>
          <w:sz w:val="22"/>
          <w:szCs w:val="22"/>
          <w:lang w:val="uk-UA"/>
        </w:rPr>
        <w:t>наведеної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у </w:t>
      </w:r>
      <w:r w:rsidR="00A96498" w:rsidRPr="00A96498">
        <w:rPr>
          <w:rFonts w:ascii="Arial" w:hAnsi="Arial" w:cs="Arial"/>
          <w:sz w:val="22"/>
          <w:szCs w:val="22"/>
          <w:lang w:val="uk-UA"/>
        </w:rPr>
        <w:t>Д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одатку </w:t>
      </w:r>
      <w:r w:rsidR="00B63C07" w:rsidRPr="00A96498">
        <w:rPr>
          <w:rFonts w:ascii="Arial" w:hAnsi="Arial" w:cs="Arial"/>
          <w:sz w:val="22"/>
          <w:szCs w:val="22"/>
          <w:lang w:val="uk-UA"/>
        </w:rPr>
        <w:t xml:space="preserve">1- </w:t>
      </w:r>
      <w:r w:rsidR="005C4D11">
        <w:rPr>
          <w:rFonts w:ascii="Arial" w:hAnsi="Arial" w:cs="Arial"/>
          <w:sz w:val="22"/>
          <w:szCs w:val="22"/>
          <w:lang w:val="uk-UA"/>
        </w:rPr>
        <w:t>сплачує  Організатор (ПрАТ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«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Лантманнен</w:t>
      </w:r>
      <w:proofErr w:type="spellEnd"/>
      <w:r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Акса</w:t>
      </w:r>
      <w:proofErr w:type="spellEnd"/>
      <w:r w:rsidRPr="00A96498">
        <w:rPr>
          <w:rFonts w:ascii="Arial" w:hAnsi="Arial" w:cs="Arial"/>
          <w:sz w:val="22"/>
          <w:szCs w:val="22"/>
          <w:lang w:val="uk-UA"/>
        </w:rPr>
        <w:t>»</w:t>
      </w:r>
      <w:r w:rsidR="005C4D11">
        <w:rPr>
          <w:rFonts w:ascii="Arial" w:hAnsi="Arial" w:cs="Arial"/>
          <w:sz w:val="22"/>
          <w:szCs w:val="22"/>
          <w:lang w:val="uk-UA"/>
        </w:rPr>
        <w:t>)</w:t>
      </w:r>
      <w:r w:rsidR="00A96498" w:rsidRPr="00A96498">
        <w:rPr>
          <w:rFonts w:ascii="Arial" w:hAnsi="Arial" w:cs="Arial"/>
          <w:sz w:val="22"/>
          <w:szCs w:val="22"/>
          <w:lang w:val="uk-UA"/>
        </w:rPr>
        <w:t>;</w:t>
      </w:r>
    </w:p>
    <w:p w14:paraId="195973FA" w14:textId="126D0D28" w:rsidR="00A96498" w:rsidRPr="00A96498" w:rsidRDefault="00B63C07" w:rsidP="00A96498">
      <w:pPr>
        <w:pStyle w:val="af2"/>
        <w:numPr>
          <w:ilvl w:val="0"/>
          <w:numId w:val="2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A96498">
        <w:rPr>
          <w:rFonts w:ascii="Arial" w:hAnsi="Arial" w:cs="Arial"/>
          <w:sz w:val="22"/>
          <w:szCs w:val="22"/>
          <w:lang w:val="uk-UA"/>
        </w:rPr>
        <w:t xml:space="preserve">2 (дві) гривні 00 коп. з ПДВ, з кожної проданої одиниці продукції наведеної у </w:t>
      </w:r>
      <w:r w:rsidR="00A96498" w:rsidRPr="00A96498">
        <w:rPr>
          <w:rFonts w:ascii="Arial" w:hAnsi="Arial" w:cs="Arial"/>
          <w:sz w:val="22"/>
          <w:szCs w:val="22"/>
          <w:lang w:val="uk-UA"/>
        </w:rPr>
        <w:t>Д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одатку 1- </w:t>
      </w:r>
      <w:r w:rsidR="00F332A9">
        <w:rPr>
          <w:rFonts w:ascii="Arial" w:hAnsi="Arial" w:cs="Arial"/>
          <w:sz w:val="22"/>
          <w:szCs w:val="22"/>
          <w:lang w:val="uk-UA"/>
        </w:rPr>
        <w:t xml:space="preserve">сплачує 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«МЕТРО Кеш 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енд</w:t>
      </w:r>
      <w:proofErr w:type="spellEnd"/>
      <w:r w:rsidRPr="00A96498">
        <w:rPr>
          <w:rFonts w:ascii="Arial" w:hAnsi="Arial" w:cs="Arial"/>
          <w:sz w:val="22"/>
          <w:szCs w:val="22"/>
          <w:lang w:val="uk-UA"/>
        </w:rPr>
        <w:t xml:space="preserve"> Кері Україна»</w:t>
      </w:r>
      <w:r w:rsidR="001E6B73">
        <w:rPr>
          <w:rFonts w:ascii="Arial" w:hAnsi="Arial" w:cs="Arial"/>
          <w:sz w:val="22"/>
          <w:szCs w:val="22"/>
          <w:lang w:val="uk-UA"/>
        </w:rPr>
        <w:t xml:space="preserve"> на рахунок Організатора</w:t>
      </w:r>
      <w:r w:rsidR="00992D9C">
        <w:rPr>
          <w:rFonts w:ascii="Arial" w:hAnsi="Arial" w:cs="Arial"/>
          <w:sz w:val="22"/>
          <w:szCs w:val="22"/>
          <w:lang w:val="uk-UA"/>
        </w:rPr>
        <w:t xml:space="preserve">, а Організатор здійснює на </w:t>
      </w:r>
      <w:r w:rsidR="005C4D11">
        <w:rPr>
          <w:rFonts w:ascii="Arial" w:hAnsi="Arial" w:cs="Arial"/>
          <w:sz w:val="22"/>
          <w:szCs w:val="22"/>
          <w:lang w:val="uk-UA"/>
        </w:rPr>
        <w:t xml:space="preserve">отриману </w:t>
      </w:r>
      <w:r w:rsidR="00992D9C">
        <w:rPr>
          <w:rFonts w:ascii="Arial" w:hAnsi="Arial" w:cs="Arial"/>
          <w:sz w:val="22"/>
          <w:szCs w:val="22"/>
          <w:lang w:val="uk-UA"/>
        </w:rPr>
        <w:t xml:space="preserve"> суму відповідну оплату за медичне обладнання</w:t>
      </w:r>
      <w:r w:rsidR="00A96498" w:rsidRPr="00A96498">
        <w:rPr>
          <w:rFonts w:ascii="Arial" w:hAnsi="Arial" w:cs="Arial"/>
          <w:sz w:val="22"/>
          <w:szCs w:val="22"/>
          <w:lang w:val="uk-UA"/>
        </w:rPr>
        <w:t>;</w:t>
      </w:r>
    </w:p>
    <w:p w14:paraId="3BF929AA" w14:textId="7DD80B6B" w:rsidR="00B63C07" w:rsidRPr="00A96498" w:rsidRDefault="00A96498" w:rsidP="00A96498">
      <w:pPr>
        <w:pStyle w:val="af2"/>
        <w:numPr>
          <w:ilvl w:val="0"/>
          <w:numId w:val="21"/>
        </w:numPr>
        <w:rPr>
          <w:rFonts w:ascii="Arial" w:hAnsi="Arial" w:cs="Arial"/>
          <w:sz w:val="22"/>
          <w:szCs w:val="22"/>
          <w:lang w:val="uk-UA"/>
        </w:rPr>
      </w:pPr>
      <w:r w:rsidRPr="00A96498">
        <w:rPr>
          <w:rFonts w:ascii="Arial" w:hAnsi="Arial" w:cs="Arial"/>
          <w:sz w:val="22"/>
          <w:szCs w:val="22"/>
          <w:lang w:val="uk-UA"/>
        </w:rPr>
        <w:t xml:space="preserve">3 (три) гривні 00 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коп</w:t>
      </w:r>
      <w:proofErr w:type="spellEnd"/>
      <w:r w:rsidR="00B63C07" w:rsidRPr="00A96498">
        <w:rPr>
          <w:rFonts w:ascii="Arial" w:hAnsi="Arial" w:cs="Arial"/>
          <w:sz w:val="22"/>
          <w:szCs w:val="22"/>
          <w:lang w:val="uk-UA"/>
        </w:rPr>
        <w:t xml:space="preserve">   від кожного унікально розміщеного фото з хештегом #</w:t>
      </w:r>
      <w:r w:rsidR="00B63C07" w:rsidRPr="00A96498">
        <w:rPr>
          <w:rFonts w:ascii="Arial" w:hAnsi="Arial" w:cs="Arial"/>
          <w:sz w:val="22"/>
          <w:szCs w:val="22"/>
        </w:rPr>
        <w:t>S</w:t>
      </w:r>
      <w:r w:rsidRPr="00A96498">
        <w:rPr>
          <w:rFonts w:ascii="Arial" w:hAnsi="Arial" w:cs="Arial"/>
          <w:sz w:val="22"/>
          <w:szCs w:val="22"/>
        </w:rPr>
        <w:t>tart</w:t>
      </w:r>
      <w:r w:rsidR="00B63C07" w:rsidRPr="00A96498">
        <w:rPr>
          <w:rFonts w:ascii="Arial" w:hAnsi="Arial" w:cs="Arial"/>
          <w:sz w:val="22"/>
          <w:szCs w:val="22"/>
          <w:lang w:val="uk-UA"/>
        </w:rPr>
        <w:t xml:space="preserve">! у </w:t>
      </w:r>
      <w:proofErr w:type="spellStart"/>
      <w:r w:rsidR="00B63C07" w:rsidRPr="00A96498">
        <w:rPr>
          <w:rFonts w:ascii="Arial" w:hAnsi="Arial" w:cs="Arial"/>
          <w:sz w:val="22"/>
          <w:szCs w:val="22"/>
          <w:lang w:val="uk-UA"/>
        </w:rPr>
        <w:t>соц</w:t>
      </w:r>
      <w:proofErr w:type="spellEnd"/>
      <w:r w:rsidR="00B63C07" w:rsidRPr="00A96498">
        <w:rPr>
          <w:rFonts w:ascii="Arial" w:hAnsi="Arial" w:cs="Arial"/>
          <w:sz w:val="22"/>
          <w:szCs w:val="22"/>
          <w:lang w:val="uk-UA"/>
        </w:rPr>
        <w:t>. мережах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(</w:t>
      </w:r>
      <w:r w:rsidRPr="00A96498">
        <w:rPr>
          <w:rFonts w:ascii="Arial" w:hAnsi="Arial" w:cs="Arial"/>
          <w:sz w:val="22"/>
          <w:szCs w:val="22"/>
        </w:rPr>
        <w:t>Facebook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та </w:t>
      </w:r>
      <w:r w:rsidRPr="00A96498">
        <w:rPr>
          <w:rFonts w:ascii="Arial" w:hAnsi="Arial" w:cs="Arial"/>
          <w:sz w:val="22"/>
          <w:szCs w:val="22"/>
        </w:rPr>
        <w:t>Instagram</w:t>
      </w:r>
      <w:r w:rsidRPr="00A96498">
        <w:rPr>
          <w:rFonts w:ascii="Arial" w:hAnsi="Arial" w:cs="Arial"/>
          <w:sz w:val="22"/>
          <w:szCs w:val="22"/>
          <w:lang w:val="uk-UA"/>
        </w:rPr>
        <w:t>)</w:t>
      </w:r>
      <w:r w:rsidR="00B63C07" w:rsidRPr="00A96498">
        <w:rPr>
          <w:rFonts w:ascii="Arial" w:hAnsi="Arial" w:cs="Arial"/>
          <w:sz w:val="22"/>
          <w:szCs w:val="22"/>
          <w:lang w:val="uk-UA"/>
        </w:rPr>
        <w:t>, на якому зображено продукцію ТМ «</w:t>
      </w:r>
      <w:r w:rsidR="00B63C07" w:rsidRPr="00A96498">
        <w:rPr>
          <w:rFonts w:ascii="Arial" w:hAnsi="Arial" w:cs="Arial"/>
          <w:sz w:val="22"/>
          <w:szCs w:val="22"/>
        </w:rPr>
        <w:t>START</w:t>
      </w:r>
      <w:r w:rsidR="00B63C07" w:rsidRPr="00A96498">
        <w:rPr>
          <w:rFonts w:ascii="Arial" w:hAnsi="Arial" w:cs="Arial"/>
          <w:sz w:val="22"/>
          <w:szCs w:val="22"/>
          <w:lang w:val="uk-UA"/>
        </w:rPr>
        <w:t>!» або ТМ «АХА»</w:t>
      </w:r>
      <w:r w:rsidR="003E2B42">
        <w:rPr>
          <w:rFonts w:ascii="Arial" w:hAnsi="Arial" w:cs="Arial"/>
          <w:sz w:val="22"/>
          <w:szCs w:val="22"/>
          <w:lang w:val="uk-UA"/>
        </w:rPr>
        <w:t xml:space="preserve"> наведену</w:t>
      </w:r>
      <w:r w:rsidR="00B63C07"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r w:rsidR="003E2B42" w:rsidRPr="00A96498">
        <w:rPr>
          <w:rFonts w:ascii="Arial" w:hAnsi="Arial" w:cs="Arial"/>
          <w:sz w:val="22"/>
          <w:szCs w:val="22"/>
          <w:lang w:val="uk-UA"/>
        </w:rPr>
        <w:t xml:space="preserve">у Додатку 1- </w:t>
      </w:r>
      <w:r w:rsidR="005C4D11">
        <w:rPr>
          <w:rFonts w:ascii="Arial" w:hAnsi="Arial" w:cs="Arial"/>
          <w:sz w:val="22"/>
          <w:szCs w:val="22"/>
          <w:lang w:val="uk-UA"/>
        </w:rPr>
        <w:t xml:space="preserve">сплачує </w:t>
      </w:r>
      <w:r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r w:rsidR="00EB1148">
        <w:rPr>
          <w:rFonts w:ascii="Arial" w:hAnsi="Arial" w:cs="Arial"/>
          <w:sz w:val="22"/>
          <w:szCs w:val="22"/>
          <w:lang w:val="uk-UA"/>
        </w:rPr>
        <w:t>Організатор (ПрАТ</w:t>
      </w:r>
      <w:r w:rsidR="00EB1148"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r w:rsidRPr="00A96498">
        <w:rPr>
          <w:rFonts w:ascii="Arial" w:hAnsi="Arial" w:cs="Arial"/>
          <w:sz w:val="22"/>
          <w:szCs w:val="22"/>
          <w:lang w:val="uk-UA"/>
        </w:rPr>
        <w:t>«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Лантманнен</w:t>
      </w:r>
      <w:proofErr w:type="spellEnd"/>
      <w:r w:rsidRPr="00A96498">
        <w:rPr>
          <w:rFonts w:ascii="Arial" w:hAnsi="Arial" w:cs="Arial"/>
          <w:sz w:val="22"/>
          <w:szCs w:val="22"/>
          <w:lang w:val="uk-UA"/>
        </w:rPr>
        <w:t xml:space="preserve"> </w:t>
      </w:r>
      <w:proofErr w:type="spellStart"/>
      <w:r w:rsidRPr="00A96498">
        <w:rPr>
          <w:rFonts w:ascii="Arial" w:hAnsi="Arial" w:cs="Arial"/>
          <w:sz w:val="22"/>
          <w:szCs w:val="22"/>
          <w:lang w:val="uk-UA"/>
        </w:rPr>
        <w:t>Акса</w:t>
      </w:r>
      <w:proofErr w:type="spellEnd"/>
      <w:r w:rsidRPr="00A96498">
        <w:rPr>
          <w:rFonts w:ascii="Arial" w:hAnsi="Arial" w:cs="Arial"/>
          <w:sz w:val="22"/>
          <w:szCs w:val="22"/>
          <w:lang w:val="uk-UA"/>
        </w:rPr>
        <w:t>»</w:t>
      </w:r>
      <w:r w:rsidR="00EB1148">
        <w:rPr>
          <w:rFonts w:ascii="Arial" w:hAnsi="Arial" w:cs="Arial"/>
          <w:sz w:val="22"/>
          <w:szCs w:val="22"/>
          <w:lang w:val="uk-UA"/>
        </w:rPr>
        <w:t>)</w:t>
      </w:r>
    </w:p>
    <w:p w14:paraId="6A83CED1" w14:textId="77777777" w:rsidR="00A96498" w:rsidRPr="000959C7" w:rsidRDefault="00A96498" w:rsidP="00A96498">
      <w:pPr>
        <w:pStyle w:val="af2"/>
        <w:ind w:left="1288"/>
        <w:rPr>
          <w:rFonts w:ascii="Arial" w:hAnsi="Arial" w:cs="Arial"/>
          <w:sz w:val="22"/>
          <w:szCs w:val="22"/>
          <w:lang w:val="uk-UA"/>
        </w:rPr>
      </w:pPr>
    </w:p>
    <w:p w14:paraId="382E9FA6" w14:textId="06BB5A3D" w:rsidR="00842218" w:rsidRPr="000959C7" w:rsidRDefault="00B63C07" w:rsidP="00B63C07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     </w:t>
      </w:r>
      <w:r w:rsidR="003E2B42" w:rsidRPr="000959C7">
        <w:rPr>
          <w:rFonts w:ascii="Arial" w:hAnsi="Arial" w:cs="Arial"/>
          <w:sz w:val="22"/>
          <w:szCs w:val="22"/>
          <w:lang w:val="uk-UA"/>
        </w:rPr>
        <w:t>На с</w:t>
      </w:r>
      <w:r w:rsidR="00A96498" w:rsidRPr="000959C7">
        <w:rPr>
          <w:rFonts w:ascii="Arial" w:hAnsi="Arial" w:cs="Arial"/>
          <w:sz w:val="22"/>
          <w:szCs w:val="22"/>
          <w:lang w:val="uk-UA"/>
        </w:rPr>
        <w:t>ум</w:t>
      </w:r>
      <w:r w:rsidR="003E2B42" w:rsidRPr="000959C7">
        <w:rPr>
          <w:rFonts w:ascii="Arial" w:hAnsi="Arial" w:cs="Arial"/>
          <w:sz w:val="22"/>
          <w:szCs w:val="22"/>
          <w:lang w:val="uk-UA"/>
        </w:rPr>
        <w:t>у</w:t>
      </w:r>
      <w:r w:rsidR="00A96498" w:rsidRPr="000959C7">
        <w:rPr>
          <w:rFonts w:ascii="Arial" w:hAnsi="Arial" w:cs="Arial"/>
          <w:sz w:val="22"/>
          <w:szCs w:val="22"/>
          <w:lang w:val="uk-UA"/>
        </w:rPr>
        <w:t xml:space="preserve"> коштів</w:t>
      </w:r>
      <w:r w:rsidR="003E2B42" w:rsidRPr="000959C7">
        <w:rPr>
          <w:rFonts w:ascii="Arial" w:hAnsi="Arial" w:cs="Arial"/>
          <w:sz w:val="22"/>
          <w:szCs w:val="22"/>
          <w:lang w:val="uk-UA"/>
        </w:rPr>
        <w:t>,</w:t>
      </w:r>
      <w:r w:rsidR="00A96498" w:rsidRPr="000959C7">
        <w:rPr>
          <w:rFonts w:ascii="Arial" w:hAnsi="Arial" w:cs="Arial"/>
          <w:sz w:val="22"/>
          <w:szCs w:val="22"/>
          <w:lang w:val="uk-UA"/>
        </w:rPr>
        <w:t xml:space="preserve"> зібран</w:t>
      </w:r>
      <w:r w:rsidR="003E2B42" w:rsidRPr="000959C7">
        <w:rPr>
          <w:rFonts w:ascii="Arial" w:hAnsi="Arial" w:cs="Arial"/>
          <w:sz w:val="22"/>
          <w:szCs w:val="22"/>
          <w:lang w:val="uk-UA"/>
        </w:rPr>
        <w:t>их згідно погодженої механіки у період</w:t>
      </w:r>
      <w:r w:rsidR="009E48E4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="00FD5866" w:rsidRPr="000959C7">
        <w:rPr>
          <w:rFonts w:ascii="Arial" w:hAnsi="Arial" w:cs="Arial"/>
          <w:sz w:val="22"/>
          <w:szCs w:val="22"/>
          <w:lang w:val="uk-UA"/>
        </w:rPr>
        <w:t xml:space="preserve">проведення </w:t>
      </w:r>
      <w:r w:rsidR="009E48E4" w:rsidRPr="000959C7">
        <w:rPr>
          <w:rFonts w:ascii="Arial" w:hAnsi="Arial" w:cs="Arial"/>
          <w:sz w:val="22"/>
          <w:szCs w:val="22"/>
          <w:lang w:val="uk-UA"/>
        </w:rPr>
        <w:t>акції</w:t>
      </w:r>
      <w:r w:rsidR="00785FD5" w:rsidRPr="000959C7">
        <w:rPr>
          <w:rFonts w:ascii="Arial" w:hAnsi="Arial" w:cs="Arial"/>
          <w:sz w:val="22"/>
          <w:szCs w:val="22"/>
          <w:lang w:val="uk-UA"/>
        </w:rPr>
        <w:t xml:space="preserve">, </w:t>
      </w:r>
      <w:r w:rsidR="007E67A7" w:rsidRPr="000959C7">
        <w:rPr>
          <w:rFonts w:ascii="Arial" w:hAnsi="Arial" w:cs="Arial"/>
          <w:sz w:val="22"/>
          <w:szCs w:val="22"/>
          <w:lang w:val="uk-UA"/>
        </w:rPr>
        <w:t>Організатор</w:t>
      </w:r>
      <w:r w:rsidR="00A64745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="00EB1148" w:rsidRPr="000959C7">
        <w:rPr>
          <w:rFonts w:ascii="Arial" w:hAnsi="Arial" w:cs="Arial"/>
          <w:sz w:val="22"/>
          <w:szCs w:val="22"/>
          <w:lang w:val="uk-UA"/>
        </w:rPr>
        <w:t xml:space="preserve">звітує про результати проведення акції до </w:t>
      </w:r>
      <w:r w:rsidR="00EB1148">
        <w:rPr>
          <w:rFonts w:ascii="Arial" w:hAnsi="Arial" w:cs="Arial"/>
          <w:sz w:val="22"/>
          <w:szCs w:val="22"/>
          <w:lang w:val="uk-UA"/>
        </w:rPr>
        <w:t xml:space="preserve"> </w:t>
      </w:r>
      <w:r w:rsidR="00EB1148" w:rsidRPr="000959C7">
        <w:rPr>
          <w:rFonts w:ascii="Arial" w:hAnsi="Arial" w:cs="Arial"/>
          <w:sz w:val="22"/>
          <w:szCs w:val="22"/>
          <w:lang w:val="uk-UA"/>
        </w:rPr>
        <w:t xml:space="preserve">31 грудня 2018 року шляхом розміщення підсумків та фото звіту на сайтах: </w:t>
      </w:r>
      <w:hyperlink r:id="rId13" w:history="1">
        <w:r w:rsidR="00EB1148" w:rsidRPr="000959C7">
          <w:rPr>
            <w:rFonts w:ascii="Arial" w:hAnsi="Arial" w:cs="Arial"/>
            <w:sz w:val="22"/>
            <w:szCs w:val="22"/>
            <w:lang w:val="uk-UA"/>
          </w:rPr>
          <w:t>www.futurehearts.com.ua</w:t>
        </w:r>
      </w:hyperlink>
      <w:r w:rsidR="00EB1148" w:rsidRPr="000959C7">
        <w:rPr>
          <w:rFonts w:ascii="Arial" w:hAnsi="Arial" w:cs="Arial"/>
          <w:sz w:val="22"/>
          <w:szCs w:val="22"/>
          <w:lang w:val="uk-UA"/>
        </w:rPr>
        <w:t xml:space="preserve">. та на сайті </w:t>
      </w:r>
      <w:hyperlink r:id="rId14" w:history="1">
        <w:r w:rsidR="00EB1148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www.</w:t>
        </w:r>
        <w:r w:rsidR="00EB1148" w:rsidRPr="000959C7">
          <w:rPr>
            <w:rStyle w:val="a4"/>
            <w:rFonts w:ascii="Arial" w:hAnsi="Arial" w:cs="Arial"/>
            <w:color w:val="auto"/>
            <w:sz w:val="22"/>
            <w:szCs w:val="22"/>
          </w:rPr>
          <w:t>metro</w:t>
        </w:r>
        <w:r w:rsidR="00EB1148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.</w:t>
        </w:r>
        <w:proofErr w:type="spellStart"/>
        <w:r w:rsidR="00EB1148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ua</w:t>
        </w:r>
        <w:proofErr w:type="spellEnd"/>
      </w:hyperlink>
      <w:r w:rsidR="00EB1148" w:rsidRPr="000959C7">
        <w:rPr>
          <w:rFonts w:ascii="Arial" w:hAnsi="Arial" w:cs="Arial"/>
          <w:sz w:val="22"/>
          <w:szCs w:val="22"/>
          <w:lang w:val="uk-UA"/>
        </w:rPr>
        <w:t xml:space="preserve"> та </w:t>
      </w:r>
      <w:proofErr w:type="spellStart"/>
      <w:r w:rsidR="00EB1148" w:rsidRPr="000959C7">
        <w:rPr>
          <w:rStyle w:val="a4"/>
          <w:color w:val="auto"/>
        </w:rPr>
        <w:t>Lantmannen</w:t>
      </w:r>
      <w:proofErr w:type="spellEnd"/>
      <w:r w:rsidR="00EB1148" w:rsidRPr="000959C7">
        <w:rPr>
          <w:rStyle w:val="a4"/>
          <w:color w:val="auto"/>
          <w:lang w:val="uk-UA"/>
        </w:rPr>
        <w:t>.</w:t>
      </w:r>
      <w:proofErr w:type="spellStart"/>
      <w:r w:rsidR="00EB1148" w:rsidRPr="000959C7">
        <w:rPr>
          <w:rStyle w:val="a4"/>
          <w:color w:val="auto"/>
        </w:rPr>
        <w:t>ua</w:t>
      </w:r>
      <w:proofErr w:type="spellEnd"/>
      <w:r w:rsidR="00EB1148">
        <w:rPr>
          <w:rStyle w:val="a4"/>
          <w:color w:val="auto"/>
          <w:lang w:val="uk-UA"/>
        </w:rPr>
        <w:t xml:space="preserve">, </w:t>
      </w:r>
      <w:r w:rsidR="003E2B42" w:rsidRPr="000959C7">
        <w:rPr>
          <w:rFonts w:ascii="Arial" w:hAnsi="Arial" w:cs="Arial"/>
          <w:sz w:val="22"/>
          <w:szCs w:val="22"/>
          <w:lang w:val="uk-UA"/>
        </w:rPr>
        <w:t>закуповує</w:t>
      </w:r>
      <w:r w:rsidR="00A64745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="003E2B42" w:rsidRPr="000959C7">
        <w:rPr>
          <w:rFonts w:ascii="Arial" w:hAnsi="Arial" w:cs="Arial"/>
          <w:sz w:val="22"/>
          <w:szCs w:val="22"/>
          <w:lang w:val="uk-UA"/>
        </w:rPr>
        <w:t xml:space="preserve">медичне </w:t>
      </w:r>
      <w:r w:rsidR="00A64745" w:rsidRPr="000959C7">
        <w:rPr>
          <w:rFonts w:ascii="Arial" w:hAnsi="Arial" w:cs="Arial"/>
          <w:sz w:val="22"/>
          <w:szCs w:val="22"/>
          <w:lang w:val="uk-UA"/>
        </w:rPr>
        <w:t>обладнання</w:t>
      </w:r>
      <w:r w:rsidR="00EB1148">
        <w:rPr>
          <w:rFonts w:ascii="Arial" w:hAnsi="Arial" w:cs="Arial"/>
          <w:sz w:val="22"/>
          <w:szCs w:val="22"/>
          <w:lang w:val="uk-UA"/>
        </w:rPr>
        <w:t>,</w:t>
      </w:r>
      <w:r w:rsidR="00DF5DEE">
        <w:rPr>
          <w:rFonts w:ascii="Arial" w:hAnsi="Arial" w:cs="Arial"/>
          <w:sz w:val="22"/>
          <w:szCs w:val="22"/>
          <w:lang w:val="uk-UA"/>
        </w:rPr>
        <w:t xml:space="preserve"> передає Партнеру акції – отримувачу</w:t>
      </w:r>
      <w:r w:rsidR="00EB1148">
        <w:rPr>
          <w:rFonts w:ascii="Arial" w:hAnsi="Arial" w:cs="Arial"/>
          <w:sz w:val="22"/>
          <w:szCs w:val="22"/>
          <w:lang w:val="uk-UA"/>
        </w:rPr>
        <w:t xml:space="preserve"> на безоплатній основі.</w:t>
      </w:r>
    </w:p>
    <w:p w14:paraId="6FAF6FBB" w14:textId="4B0D1187" w:rsidR="00842218" w:rsidRPr="000959C7" w:rsidRDefault="00785FD5" w:rsidP="00842218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Організатор Акції зобов’язаний дотримуватися всіх вимог чинного законодавства </w:t>
      </w:r>
      <w:r w:rsidR="00842218" w:rsidRPr="000959C7">
        <w:rPr>
          <w:rFonts w:ascii="Arial" w:hAnsi="Arial" w:cs="Arial"/>
          <w:sz w:val="22"/>
          <w:szCs w:val="22"/>
          <w:lang w:val="uk-UA"/>
        </w:rPr>
        <w:t>під час виконання своїх обов’язків</w:t>
      </w:r>
      <w:r w:rsidR="00EB1148">
        <w:rPr>
          <w:rFonts w:ascii="Arial" w:hAnsi="Arial" w:cs="Arial"/>
          <w:sz w:val="22"/>
          <w:szCs w:val="22"/>
          <w:lang w:val="uk-UA"/>
        </w:rPr>
        <w:t>,</w:t>
      </w:r>
      <w:r w:rsidR="00842218" w:rsidRPr="000959C7">
        <w:rPr>
          <w:rFonts w:ascii="Arial" w:hAnsi="Arial" w:cs="Arial"/>
          <w:sz w:val="22"/>
          <w:szCs w:val="22"/>
          <w:lang w:val="uk-UA"/>
        </w:rPr>
        <w:t xml:space="preserve"> передбачених умовами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 ц</w:t>
      </w:r>
      <w:r w:rsidR="00842218" w:rsidRPr="000959C7">
        <w:rPr>
          <w:rFonts w:ascii="Arial" w:hAnsi="Arial" w:cs="Arial"/>
          <w:sz w:val="22"/>
          <w:szCs w:val="22"/>
          <w:lang w:val="uk-UA"/>
        </w:rPr>
        <w:t>их Правил та Акції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. </w:t>
      </w:r>
    </w:p>
    <w:p w14:paraId="385E3D43" w14:textId="7D86A325" w:rsidR="00785FD5" w:rsidRPr="000959C7" w:rsidRDefault="00785FD5" w:rsidP="00842218">
      <w:pPr>
        <w:numPr>
          <w:ilvl w:val="1"/>
          <w:numId w:val="11"/>
        </w:numPr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Партнер Акції </w:t>
      </w:r>
      <w:r w:rsidR="002222DC" w:rsidRPr="000959C7">
        <w:rPr>
          <w:rFonts w:ascii="Arial" w:hAnsi="Arial" w:cs="Arial"/>
          <w:sz w:val="22"/>
          <w:szCs w:val="22"/>
          <w:lang w:val="uk-UA" w:eastAsia="uk-UA"/>
        </w:rPr>
        <w:t>«</w:t>
      </w:r>
      <w:r w:rsidR="009E48E4" w:rsidRPr="000959C7">
        <w:rPr>
          <w:rFonts w:ascii="Arial" w:hAnsi="Arial" w:cs="Arial"/>
          <w:sz w:val="22"/>
          <w:szCs w:val="22"/>
          <w:lang w:val="uk-UA"/>
        </w:rPr>
        <w:t xml:space="preserve">МЕТРО Кеш </w:t>
      </w:r>
      <w:proofErr w:type="spellStart"/>
      <w:r w:rsidR="009E48E4" w:rsidRPr="000959C7">
        <w:rPr>
          <w:rFonts w:ascii="Arial" w:hAnsi="Arial" w:cs="Arial"/>
          <w:sz w:val="22"/>
          <w:szCs w:val="22"/>
          <w:lang w:val="uk-UA"/>
        </w:rPr>
        <w:t>енд</w:t>
      </w:r>
      <w:proofErr w:type="spellEnd"/>
      <w:r w:rsidR="009E48E4" w:rsidRPr="000959C7">
        <w:rPr>
          <w:rFonts w:ascii="Arial" w:hAnsi="Arial" w:cs="Arial"/>
          <w:sz w:val="22"/>
          <w:szCs w:val="22"/>
          <w:lang w:val="uk-UA"/>
        </w:rPr>
        <w:t xml:space="preserve"> Кері Україна</w:t>
      </w:r>
      <w:r w:rsidR="002222DC" w:rsidRPr="000959C7">
        <w:rPr>
          <w:rFonts w:ascii="Arial" w:hAnsi="Arial" w:cs="Arial"/>
          <w:sz w:val="22"/>
          <w:szCs w:val="22"/>
          <w:lang w:val="uk-UA" w:eastAsia="uk-UA"/>
        </w:rPr>
        <w:t xml:space="preserve">» 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жодним чином не несе відповідальності ані за </w:t>
      </w:r>
      <w:r w:rsidR="00842218" w:rsidRPr="000959C7">
        <w:rPr>
          <w:rFonts w:ascii="Arial" w:hAnsi="Arial" w:cs="Arial"/>
          <w:sz w:val="22"/>
          <w:szCs w:val="22"/>
          <w:lang w:val="uk-UA"/>
        </w:rPr>
        <w:t>дії Організатора Акції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, ані за дотримання Організатором Акції умов цих Правил та </w:t>
      </w:r>
      <w:r w:rsidR="00842218" w:rsidRPr="000959C7">
        <w:rPr>
          <w:rFonts w:ascii="Arial" w:hAnsi="Arial" w:cs="Arial"/>
          <w:sz w:val="22"/>
          <w:szCs w:val="22"/>
          <w:lang w:val="uk-UA"/>
        </w:rPr>
        <w:t>закупівлю ним медичного обладнання вказаного у додатку 2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, а є </w:t>
      </w:r>
      <w:r w:rsidR="00F22116" w:rsidRPr="000959C7">
        <w:rPr>
          <w:rFonts w:ascii="Arial" w:hAnsi="Arial" w:cs="Arial"/>
          <w:sz w:val="22"/>
          <w:szCs w:val="22"/>
          <w:lang w:val="uk-UA"/>
        </w:rPr>
        <w:t>виключно продавцем товарів, вказаного в Додатку №1</w:t>
      </w:r>
      <w:r w:rsidRPr="000959C7">
        <w:rPr>
          <w:rFonts w:ascii="Arial" w:hAnsi="Arial" w:cs="Arial"/>
          <w:sz w:val="22"/>
          <w:szCs w:val="22"/>
          <w:lang w:val="uk-UA"/>
        </w:rPr>
        <w:t>.</w:t>
      </w:r>
    </w:p>
    <w:p w14:paraId="12611593" w14:textId="77777777" w:rsidR="00D76B1B" w:rsidRPr="000959C7" w:rsidRDefault="00D76B1B" w:rsidP="002B3AB3">
      <w:pPr>
        <w:ind w:left="360"/>
        <w:jc w:val="both"/>
        <w:rPr>
          <w:rFonts w:ascii="Arial" w:hAnsi="Arial" w:cs="Arial"/>
          <w:sz w:val="22"/>
          <w:szCs w:val="22"/>
          <w:lang w:val="uk-UA"/>
        </w:rPr>
      </w:pPr>
    </w:p>
    <w:p w14:paraId="318560E6" w14:textId="77777777" w:rsidR="00C915FD" w:rsidRPr="000959C7" w:rsidRDefault="005A3A7A" w:rsidP="005A3A7A">
      <w:pPr>
        <w:ind w:left="426" w:hanging="426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0959C7">
        <w:rPr>
          <w:rFonts w:ascii="Arial" w:hAnsi="Arial" w:cs="Arial"/>
          <w:b/>
          <w:sz w:val="22"/>
          <w:szCs w:val="22"/>
          <w:lang w:val="uk-UA"/>
        </w:rPr>
        <w:t xml:space="preserve">8. </w:t>
      </w:r>
      <w:r w:rsidR="009C7E89" w:rsidRPr="000959C7">
        <w:rPr>
          <w:rFonts w:ascii="Arial" w:hAnsi="Arial" w:cs="Arial"/>
          <w:b/>
          <w:sz w:val="22"/>
          <w:szCs w:val="22"/>
          <w:lang w:val="uk-UA"/>
        </w:rPr>
        <w:t>Персональні дані</w:t>
      </w:r>
    </w:p>
    <w:p w14:paraId="64E32FBE" w14:textId="77777777" w:rsidR="005A3A7A" w:rsidRPr="000959C7" w:rsidRDefault="005A3A7A" w:rsidP="005A3A7A">
      <w:pPr>
        <w:ind w:left="360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     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Під час проведення Акції збір персональних даних Організатором не проводиться.</w:t>
      </w:r>
    </w:p>
    <w:p w14:paraId="7AAB8435" w14:textId="77777777" w:rsidR="005A3A7A" w:rsidRPr="000959C7" w:rsidRDefault="005A3A7A" w:rsidP="005A3A7A">
      <w:pPr>
        <w:ind w:left="360"/>
        <w:jc w:val="both"/>
        <w:rPr>
          <w:rFonts w:ascii="Arial" w:hAnsi="Arial" w:cs="Arial"/>
          <w:b/>
          <w:sz w:val="22"/>
          <w:szCs w:val="22"/>
          <w:lang w:val="uk-UA"/>
        </w:rPr>
      </w:pPr>
    </w:p>
    <w:p w14:paraId="20FBCC95" w14:textId="77777777" w:rsidR="009C7E89" w:rsidRPr="000959C7" w:rsidRDefault="005A3A7A" w:rsidP="005A3A7A">
      <w:pPr>
        <w:ind w:left="360" w:hanging="360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0959C7">
        <w:rPr>
          <w:rFonts w:ascii="Arial" w:hAnsi="Arial" w:cs="Arial"/>
          <w:b/>
          <w:sz w:val="22"/>
          <w:szCs w:val="22"/>
          <w:lang w:val="uk-UA"/>
        </w:rPr>
        <w:t xml:space="preserve">9.  </w:t>
      </w:r>
      <w:r w:rsidR="009C7E89" w:rsidRPr="000959C7">
        <w:rPr>
          <w:rFonts w:ascii="Arial" w:hAnsi="Arial" w:cs="Arial"/>
          <w:b/>
          <w:sz w:val="22"/>
          <w:szCs w:val="22"/>
          <w:lang w:val="uk-UA"/>
        </w:rPr>
        <w:t>Інші умови</w:t>
      </w:r>
    </w:p>
    <w:p w14:paraId="76E4362F" w14:textId="77777777" w:rsidR="005A3A7A" w:rsidRPr="000959C7" w:rsidRDefault="005A3A7A" w:rsidP="005A3A7A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9.1.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Всі Учасники Акції, беручи в ній участь, погоджуються з цими Правилами та зобов'язуються дотримуватися і виконувати їх.</w:t>
      </w:r>
    </w:p>
    <w:p w14:paraId="2BFFA2E9" w14:textId="77777777" w:rsidR="005A3A7A" w:rsidRPr="000959C7" w:rsidRDefault="005A3A7A" w:rsidP="005A3A7A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9.2.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Всі результати Акції та/або рішення Організатора є остаточними і оскарженню не підлягають.</w:t>
      </w:r>
      <w:r w:rsidR="008B3767" w:rsidRPr="000959C7">
        <w:rPr>
          <w:rFonts w:ascii="Arial" w:hAnsi="Arial" w:cs="Arial"/>
          <w:sz w:val="22"/>
          <w:szCs w:val="22"/>
          <w:lang w:val="uk-UA"/>
        </w:rPr>
        <w:t xml:space="preserve"> </w:t>
      </w:r>
    </w:p>
    <w:p w14:paraId="0919859C" w14:textId="77777777" w:rsidR="009C7E89" w:rsidRPr="000959C7" w:rsidRDefault="005A3A7A" w:rsidP="005A3A7A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 xml:space="preserve">9.3.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У випадку виникнення ситуації, що припускає неоднозначне тлумачення цих Правил, та/або</w:t>
      </w:r>
      <w:r w:rsidR="008B3767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питань, не врегульованих цими Правилами, остаточне рішення приймається Організатором Акції</w:t>
      </w:r>
      <w:r w:rsidR="008B3767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="009C7E89" w:rsidRPr="000959C7">
        <w:rPr>
          <w:rFonts w:ascii="Arial" w:hAnsi="Arial" w:cs="Arial"/>
          <w:sz w:val="22"/>
          <w:szCs w:val="22"/>
          <w:lang w:val="uk-UA"/>
        </w:rPr>
        <w:t>та оскарженню не підлягає.</w:t>
      </w:r>
    </w:p>
    <w:p w14:paraId="6DEC1531" w14:textId="3C636F68" w:rsidR="00B63C07" w:rsidRPr="000959C7" w:rsidRDefault="009C7E89" w:rsidP="00B63C07">
      <w:pPr>
        <w:ind w:left="851" w:hanging="283"/>
        <w:jc w:val="both"/>
        <w:rPr>
          <w:rFonts w:ascii="Arial" w:hAnsi="Arial" w:cs="Arial"/>
          <w:sz w:val="22"/>
          <w:szCs w:val="22"/>
          <w:lang w:val="uk-UA"/>
        </w:rPr>
      </w:pPr>
      <w:r w:rsidRPr="000959C7">
        <w:rPr>
          <w:rFonts w:ascii="Arial" w:hAnsi="Arial" w:cs="Arial"/>
          <w:sz w:val="22"/>
          <w:szCs w:val="22"/>
          <w:lang w:val="uk-UA"/>
        </w:rPr>
        <w:t>Організатор Акції має право вносити будь-які зміни та/або доповнення в ці Правила, в тому</w:t>
      </w:r>
      <w:r w:rsidR="008B3767" w:rsidRPr="000959C7">
        <w:rPr>
          <w:rFonts w:ascii="Arial" w:hAnsi="Arial" w:cs="Arial"/>
          <w:sz w:val="22"/>
          <w:szCs w:val="22"/>
          <w:lang w:val="uk-UA"/>
        </w:rPr>
        <w:t xml:space="preserve"> 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числі змінювати строки дії Акції, шляхом розміщення </w:t>
      </w:r>
      <w:r w:rsidR="009E48E4" w:rsidRPr="000959C7">
        <w:rPr>
          <w:rFonts w:ascii="Arial" w:hAnsi="Arial" w:cs="Arial"/>
          <w:sz w:val="22"/>
          <w:szCs w:val="22"/>
          <w:lang w:val="uk-UA"/>
        </w:rPr>
        <w:t xml:space="preserve">інформації </w:t>
      </w:r>
      <w:r w:rsidRPr="000959C7">
        <w:rPr>
          <w:rFonts w:ascii="Arial" w:hAnsi="Arial" w:cs="Arial"/>
          <w:sz w:val="22"/>
          <w:szCs w:val="22"/>
          <w:lang w:val="uk-UA"/>
        </w:rPr>
        <w:t xml:space="preserve">на сайті </w:t>
      </w:r>
      <w:hyperlink r:id="rId15" w:history="1">
        <w:r w:rsidR="00C56CDE" w:rsidRPr="000959C7">
          <w:rPr>
            <w:rFonts w:ascii="Arial" w:hAnsi="Arial" w:cs="Arial"/>
            <w:sz w:val="22"/>
            <w:szCs w:val="22"/>
            <w:lang w:val="uk-UA"/>
          </w:rPr>
          <w:t>www.futurehearts.com.ua</w:t>
        </w:r>
      </w:hyperlink>
      <w:r w:rsidR="00A751C0" w:rsidRPr="000959C7">
        <w:rPr>
          <w:rFonts w:ascii="Arial" w:hAnsi="Arial" w:cs="Arial"/>
          <w:sz w:val="22"/>
          <w:szCs w:val="22"/>
          <w:lang w:val="uk-UA"/>
        </w:rPr>
        <w:t>.</w:t>
      </w:r>
      <w:r w:rsidR="003B5C8F" w:rsidRPr="000959C7">
        <w:rPr>
          <w:rFonts w:ascii="Arial" w:hAnsi="Arial" w:cs="Arial"/>
          <w:sz w:val="22"/>
          <w:szCs w:val="22"/>
          <w:lang w:val="uk-UA"/>
        </w:rPr>
        <w:t xml:space="preserve"> та на сайті </w:t>
      </w:r>
      <w:hyperlink r:id="rId16" w:history="1">
        <w:r w:rsidR="00B63C07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www.</w:t>
        </w:r>
        <w:r w:rsidR="00B63C07" w:rsidRPr="000959C7">
          <w:rPr>
            <w:rStyle w:val="a4"/>
            <w:rFonts w:ascii="Arial" w:hAnsi="Arial" w:cs="Arial"/>
            <w:color w:val="auto"/>
            <w:sz w:val="22"/>
            <w:szCs w:val="22"/>
          </w:rPr>
          <w:t>metro</w:t>
        </w:r>
        <w:r w:rsidR="00B63C07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.</w:t>
        </w:r>
        <w:proofErr w:type="spellStart"/>
        <w:r w:rsidR="00B63C07" w:rsidRPr="000959C7">
          <w:rPr>
            <w:rStyle w:val="a4"/>
            <w:rFonts w:ascii="Arial" w:hAnsi="Arial" w:cs="Arial"/>
            <w:color w:val="auto"/>
            <w:sz w:val="22"/>
            <w:szCs w:val="22"/>
            <w:lang w:val="uk-UA"/>
          </w:rPr>
          <w:t>ua</w:t>
        </w:r>
        <w:proofErr w:type="spellEnd"/>
      </w:hyperlink>
      <w:r w:rsidR="00B63C07" w:rsidRPr="000959C7">
        <w:rPr>
          <w:rFonts w:ascii="Arial" w:hAnsi="Arial" w:cs="Arial"/>
          <w:sz w:val="22"/>
          <w:szCs w:val="22"/>
          <w:lang w:val="uk-UA"/>
        </w:rPr>
        <w:t xml:space="preserve"> та </w:t>
      </w:r>
      <w:proofErr w:type="spellStart"/>
      <w:r w:rsidR="00B63C07" w:rsidRPr="000959C7">
        <w:rPr>
          <w:rStyle w:val="a4"/>
          <w:color w:val="auto"/>
        </w:rPr>
        <w:t>Lantmannen</w:t>
      </w:r>
      <w:proofErr w:type="spellEnd"/>
      <w:r w:rsidR="00B63C07" w:rsidRPr="000959C7">
        <w:rPr>
          <w:rStyle w:val="a4"/>
          <w:color w:val="auto"/>
          <w:lang w:val="uk-UA"/>
        </w:rPr>
        <w:t>.</w:t>
      </w:r>
      <w:proofErr w:type="spellStart"/>
      <w:r w:rsidR="00B63C07" w:rsidRPr="000959C7">
        <w:rPr>
          <w:rStyle w:val="a4"/>
          <w:color w:val="auto"/>
        </w:rPr>
        <w:t>ua</w:t>
      </w:r>
      <w:proofErr w:type="spellEnd"/>
      <w:r w:rsidR="00A96498" w:rsidRPr="000959C7">
        <w:rPr>
          <w:rStyle w:val="a4"/>
          <w:color w:val="auto"/>
          <w:lang w:val="uk-UA"/>
        </w:rPr>
        <w:t xml:space="preserve"> </w:t>
      </w:r>
    </w:p>
    <w:p w14:paraId="332777A8" w14:textId="78479A01" w:rsidR="003B5C8F" w:rsidRPr="00047E64" w:rsidRDefault="003B5C8F" w:rsidP="005A3A7A">
      <w:pPr>
        <w:ind w:left="851" w:hanging="283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0C263489" w14:textId="77777777" w:rsidR="000714A5" w:rsidRPr="00047E64" w:rsidRDefault="000714A5" w:rsidP="003B5C8F">
      <w:pPr>
        <w:ind w:left="792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30BA30B4" w14:textId="77777777" w:rsidR="000714A5" w:rsidRPr="00047E64" w:rsidRDefault="000714A5" w:rsidP="002B3AB3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71EB476C" w14:textId="77777777" w:rsidR="000714A5" w:rsidRPr="00047E64" w:rsidRDefault="000714A5" w:rsidP="009C7E8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6A1FF8DC" w14:textId="77777777" w:rsidR="009B23EC" w:rsidRPr="00047E64" w:rsidRDefault="009B23EC" w:rsidP="009C7E8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679B0F39" w14:textId="77777777" w:rsidR="009B23EC" w:rsidRPr="00047E64" w:rsidRDefault="009B23EC" w:rsidP="009C7E8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42A3EED9" w14:textId="77777777" w:rsidR="009B23EC" w:rsidRPr="00047E64" w:rsidRDefault="009B23EC" w:rsidP="009C7E8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260EDF50" w14:textId="77777777" w:rsidR="009B23EC" w:rsidRPr="00047E64" w:rsidRDefault="009B23EC" w:rsidP="009C7E89">
      <w:pPr>
        <w:ind w:left="360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75DCF49B" w14:textId="6EDAF24B" w:rsidR="009E48E4" w:rsidRDefault="009E48E4" w:rsidP="008B3B25">
      <w:pPr>
        <w:rPr>
          <w:rFonts w:ascii="Arial" w:hAnsi="Arial" w:cs="Arial"/>
          <w:b/>
          <w:color w:val="FF0000"/>
          <w:sz w:val="28"/>
          <w:szCs w:val="28"/>
          <w:u w:val="single"/>
          <w:lang w:val="uk-UA"/>
        </w:rPr>
      </w:pPr>
    </w:p>
    <w:p w14:paraId="608E2AE5" w14:textId="49107293" w:rsidR="008B3B25" w:rsidRDefault="008B3B25" w:rsidP="008B3B25">
      <w:pPr>
        <w:rPr>
          <w:rFonts w:ascii="Arial" w:hAnsi="Arial" w:cs="Arial"/>
          <w:b/>
          <w:color w:val="FF0000"/>
          <w:sz w:val="28"/>
          <w:szCs w:val="28"/>
          <w:u w:val="single"/>
          <w:lang w:val="uk-UA"/>
        </w:rPr>
      </w:pPr>
    </w:p>
    <w:p w14:paraId="17085403" w14:textId="77777777" w:rsidR="008B3B25" w:rsidRPr="00047E64" w:rsidRDefault="008B3B25" w:rsidP="008B3B25">
      <w:pPr>
        <w:rPr>
          <w:rFonts w:ascii="Arial" w:hAnsi="Arial" w:cs="Arial"/>
          <w:b/>
          <w:color w:val="FF0000"/>
          <w:sz w:val="28"/>
          <w:szCs w:val="28"/>
          <w:u w:val="single"/>
          <w:lang w:val="uk-UA"/>
        </w:rPr>
      </w:pPr>
    </w:p>
    <w:p w14:paraId="1DE1F77C" w14:textId="77777777" w:rsidR="00E11056" w:rsidRPr="000959C7" w:rsidRDefault="00E11056" w:rsidP="00A96498">
      <w:pPr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14:paraId="63FD8316" w14:textId="77777777" w:rsidR="00405F0B" w:rsidRDefault="00405F0B" w:rsidP="00842218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14:paraId="3A2BCE37" w14:textId="7C9E67B5" w:rsidR="00842218" w:rsidRPr="000959C7" w:rsidRDefault="00842218" w:rsidP="00842218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0959C7">
        <w:rPr>
          <w:rFonts w:ascii="Arial" w:hAnsi="Arial" w:cs="Arial"/>
          <w:b/>
          <w:sz w:val="28"/>
          <w:szCs w:val="28"/>
          <w:u w:val="single"/>
          <w:lang w:val="uk-UA"/>
        </w:rPr>
        <w:lastRenderedPageBreak/>
        <w:t>Додаток 1</w:t>
      </w:r>
    </w:p>
    <w:p w14:paraId="3D92F337" w14:textId="77777777" w:rsidR="00842218" w:rsidRPr="000959C7" w:rsidRDefault="00842218" w:rsidP="00842218">
      <w:pPr>
        <w:ind w:left="360"/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</w:p>
    <w:p w14:paraId="3F44C7DF" w14:textId="3936A9E7" w:rsidR="00FD5866" w:rsidRPr="000959C7" w:rsidRDefault="00842218" w:rsidP="00FD5866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0959C7">
        <w:rPr>
          <w:rFonts w:ascii="Arial" w:hAnsi="Arial" w:cs="Arial"/>
          <w:b/>
          <w:lang w:val="uk-UA"/>
        </w:rPr>
        <w:t xml:space="preserve">Перелік продукції, що бере участь в акції </w:t>
      </w:r>
      <w:r w:rsidR="00FD5866" w:rsidRPr="000959C7">
        <w:rPr>
          <w:rFonts w:ascii="Arial" w:hAnsi="Arial" w:cs="Arial"/>
          <w:b/>
          <w:sz w:val="28"/>
          <w:szCs w:val="28"/>
          <w:u w:val="single"/>
          <w:lang w:val="uk-UA"/>
        </w:rPr>
        <w:t>«</w:t>
      </w:r>
      <w:r w:rsidR="00A96498" w:rsidRPr="000959C7">
        <w:rPr>
          <w:rFonts w:ascii="Arial" w:hAnsi="Arial" w:cs="Arial"/>
          <w:b/>
          <w:sz w:val="28"/>
          <w:szCs w:val="28"/>
          <w:u w:val="single"/>
          <w:lang w:val="uk-UA"/>
        </w:rPr>
        <w:t>Серця Майбутнього</w:t>
      </w:r>
      <w:r w:rsidR="00FD5866" w:rsidRPr="000959C7">
        <w:rPr>
          <w:rFonts w:ascii="Arial" w:hAnsi="Arial" w:cs="Arial"/>
          <w:b/>
          <w:sz w:val="28"/>
          <w:szCs w:val="28"/>
          <w:u w:val="single"/>
          <w:lang w:val="uk-UA"/>
        </w:rPr>
        <w:t xml:space="preserve">» </w:t>
      </w:r>
    </w:p>
    <w:p w14:paraId="498959A6" w14:textId="3DB5A52F" w:rsidR="00842218" w:rsidRPr="000959C7" w:rsidRDefault="00FD5866" w:rsidP="00FD5866">
      <w:pPr>
        <w:ind w:left="360"/>
        <w:jc w:val="center"/>
        <w:rPr>
          <w:rFonts w:ascii="Arial" w:hAnsi="Arial" w:cs="Arial"/>
          <w:b/>
          <w:lang w:val="uk-UA"/>
        </w:rPr>
      </w:pPr>
      <w:r w:rsidRPr="000959C7">
        <w:rPr>
          <w:rFonts w:ascii="Arial" w:hAnsi="Arial" w:cs="Arial"/>
          <w:b/>
          <w:lang w:val="uk-UA"/>
        </w:rPr>
        <w:t xml:space="preserve"> </w:t>
      </w:r>
    </w:p>
    <w:tbl>
      <w:tblPr>
        <w:tblW w:w="9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0"/>
        <w:gridCol w:w="1400"/>
        <w:gridCol w:w="6780"/>
      </w:tblGrid>
      <w:tr w:rsidR="000959C7" w:rsidRPr="000959C7" w14:paraId="79DCEB36" w14:textId="77777777" w:rsidTr="00A96498">
        <w:trPr>
          <w:trHeight w:val="690"/>
        </w:trPr>
        <w:tc>
          <w:tcPr>
            <w:tcW w:w="960" w:type="dxa"/>
            <w:shd w:val="clear" w:color="000000" w:fill="FFFFFF"/>
            <w:vAlign w:val="center"/>
            <w:hideMark/>
          </w:tcPr>
          <w:p w14:paraId="5EB86450" w14:textId="54455DC4" w:rsidR="005817E8" w:rsidRPr="000959C7" w:rsidRDefault="005817E8" w:rsidP="005F4A54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</w:pPr>
            <w:r w:rsidRPr="000959C7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№</w:t>
            </w:r>
          </w:p>
        </w:tc>
        <w:tc>
          <w:tcPr>
            <w:tcW w:w="1400" w:type="dxa"/>
            <w:shd w:val="clear" w:color="auto" w:fill="auto"/>
            <w:vAlign w:val="center"/>
            <w:hideMark/>
          </w:tcPr>
          <w:p w14:paraId="62ED4A72" w14:textId="0F707AE0" w:rsidR="005817E8" w:rsidRPr="000959C7" w:rsidRDefault="005817E8" w:rsidP="005F4A54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spellStart"/>
            <w:r w:rsidRPr="000959C7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>Артикульний</w:t>
            </w:r>
            <w:proofErr w:type="spellEnd"/>
            <w:r w:rsidRPr="000959C7">
              <w:rPr>
                <w:rFonts w:ascii="Arial" w:hAnsi="Arial" w:cs="Arial"/>
                <w:b/>
                <w:bCs/>
                <w:sz w:val="18"/>
                <w:szCs w:val="16"/>
                <w:lang w:val="uk-UA"/>
              </w:rPr>
              <w:t xml:space="preserve"> номер </w:t>
            </w:r>
            <w:r w:rsidRPr="000959C7">
              <w:rPr>
                <w:rFonts w:ascii="Arial" w:hAnsi="Arial" w:cs="Arial"/>
                <w:b/>
                <w:bCs/>
                <w:sz w:val="18"/>
                <w:szCs w:val="16"/>
              </w:rPr>
              <w:t>METRO</w:t>
            </w:r>
          </w:p>
        </w:tc>
        <w:tc>
          <w:tcPr>
            <w:tcW w:w="6780" w:type="dxa"/>
            <w:shd w:val="clear" w:color="auto" w:fill="auto"/>
            <w:vAlign w:val="center"/>
            <w:hideMark/>
          </w:tcPr>
          <w:p w14:paraId="444DDB25" w14:textId="692690DB" w:rsidR="005817E8" w:rsidRPr="000959C7" w:rsidRDefault="005817E8" w:rsidP="005F4A54">
            <w:pPr>
              <w:jc w:val="center"/>
              <w:rPr>
                <w:rFonts w:ascii="Arial" w:hAnsi="Arial" w:cs="Arial"/>
                <w:b/>
                <w:bCs/>
                <w:sz w:val="18"/>
                <w:szCs w:val="16"/>
              </w:rPr>
            </w:pPr>
            <w:proofErr w:type="spellStart"/>
            <w:r w:rsidRPr="000959C7">
              <w:rPr>
                <w:rFonts w:ascii="Arial" w:hAnsi="Arial" w:cs="Arial"/>
                <w:b/>
                <w:bCs/>
                <w:sz w:val="18"/>
                <w:szCs w:val="16"/>
              </w:rPr>
              <w:t>Назва</w:t>
            </w:r>
            <w:proofErr w:type="spellEnd"/>
            <w:r w:rsidRPr="000959C7">
              <w:rPr>
                <w:rFonts w:ascii="Arial" w:hAnsi="Arial" w:cs="Arial"/>
                <w:b/>
                <w:bCs/>
                <w:sz w:val="18"/>
                <w:szCs w:val="16"/>
              </w:rPr>
              <w:t xml:space="preserve"> </w:t>
            </w:r>
            <w:proofErr w:type="spellStart"/>
            <w:r w:rsidRPr="000959C7">
              <w:rPr>
                <w:rFonts w:ascii="Arial" w:hAnsi="Arial" w:cs="Arial"/>
                <w:b/>
                <w:bCs/>
                <w:sz w:val="18"/>
                <w:szCs w:val="16"/>
              </w:rPr>
              <w:t>артикулу</w:t>
            </w:r>
            <w:proofErr w:type="spellEnd"/>
          </w:p>
        </w:tc>
      </w:tr>
      <w:tr w:rsidR="000959C7" w:rsidRPr="000959C7" w14:paraId="1F9D9887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E35AC43" w14:textId="5106E604" w:rsidR="00A96498" w:rsidRPr="000959C7" w:rsidRDefault="00A96498" w:rsidP="00A96498">
            <w:pPr>
              <w:jc w:val="center"/>
              <w:rPr>
                <w:rFonts w:ascii="Arial" w:hAnsi="Arial" w:cs="Arial"/>
              </w:rPr>
            </w:pPr>
            <w:r w:rsidRPr="000959C7">
              <w:rPr>
                <w:rFonts w:ascii="Arial" w:hAnsi="Arial" w:cs="Arial"/>
              </w:rPr>
              <w:t>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3C1E47D4" w14:textId="3DDDF093" w:rsidR="00A96498" w:rsidRPr="000959C7" w:rsidRDefault="00A96498" w:rsidP="00A96498">
            <w:pPr>
              <w:jc w:val="center"/>
              <w:rPr>
                <w:rFonts w:ascii="Arial" w:hAnsi="Arial" w:cs="Arial"/>
              </w:rPr>
            </w:pPr>
            <w:r w:rsidRPr="000959C7">
              <w:rPr>
                <w:rFonts w:ascii="Arial" w:hAnsi="Arial" w:cs="Arial"/>
              </w:rPr>
              <w:t>393408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70B66069" w14:textId="20C492C5" w:rsidR="00A96498" w:rsidRPr="000959C7" w:rsidRDefault="00A96498" w:rsidP="00A964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59C7">
              <w:rPr>
                <w:rFonts w:ascii="Arial" w:hAnsi="Arial" w:cs="Arial"/>
                <w:sz w:val="20"/>
                <w:szCs w:val="20"/>
              </w:rPr>
              <w:t>Сніданки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0959C7">
              <w:rPr>
                <w:rFonts w:ascii="Arial" w:hAnsi="Arial" w:cs="Arial"/>
                <w:sz w:val="20"/>
                <w:szCs w:val="20"/>
              </w:rPr>
              <w:t>сухі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</w:rPr>
              <w:t xml:space="preserve"> Start! Cocoa Pics </w:t>
            </w:r>
            <w:proofErr w:type="spellStart"/>
            <w:r w:rsidRPr="000959C7">
              <w:rPr>
                <w:rFonts w:ascii="Arial" w:hAnsi="Arial" w:cs="Arial"/>
                <w:sz w:val="20"/>
                <w:szCs w:val="20"/>
              </w:rPr>
              <w:t>зернові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</w:rPr>
              <w:t xml:space="preserve"> 500г </w:t>
            </w:r>
          </w:p>
        </w:tc>
      </w:tr>
      <w:tr w:rsidR="000959C7" w:rsidRPr="000959C7" w14:paraId="177DDA9E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BF13A99" w14:textId="059FD2CF" w:rsidR="00A96498" w:rsidRPr="000959C7" w:rsidRDefault="00A96498" w:rsidP="00A96498">
            <w:pPr>
              <w:jc w:val="center"/>
              <w:rPr>
                <w:rFonts w:ascii="Arial" w:hAnsi="Arial" w:cs="Arial"/>
              </w:rPr>
            </w:pPr>
            <w:r w:rsidRPr="000959C7">
              <w:rPr>
                <w:rFonts w:ascii="Arial" w:hAnsi="Arial" w:cs="Arial"/>
              </w:rPr>
              <w:t>2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061EB54" w14:textId="10511C54" w:rsidR="00A96498" w:rsidRPr="000959C7" w:rsidRDefault="00A96498" w:rsidP="00A96498">
            <w:pPr>
              <w:jc w:val="center"/>
              <w:rPr>
                <w:rFonts w:ascii="Arial" w:hAnsi="Arial" w:cs="Arial"/>
              </w:rPr>
            </w:pPr>
            <w:r w:rsidRPr="000959C7">
              <w:rPr>
                <w:rFonts w:ascii="Arial" w:hAnsi="Arial" w:cs="Arial"/>
              </w:rPr>
              <w:t>393409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778DD6FF" w14:textId="4CDABD2F" w:rsidR="00A96498" w:rsidRPr="000959C7" w:rsidRDefault="00A96498" w:rsidP="00A96498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>Сніданки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>сухі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59C7">
              <w:rPr>
                <w:rFonts w:ascii="Arial" w:hAnsi="Arial" w:cs="Arial"/>
                <w:sz w:val="20"/>
                <w:szCs w:val="20"/>
              </w:rPr>
              <w:t>Start</w:t>
            </w:r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>! Подушечки з какао-</w:t>
            </w:r>
            <w:proofErr w:type="spellStart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>начинкою</w:t>
            </w:r>
            <w:proofErr w:type="spellEnd"/>
            <w:r w:rsidRPr="000959C7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r w:rsidRPr="000959C7">
              <w:rPr>
                <w:rFonts w:ascii="Arial" w:hAnsi="Arial" w:cs="Arial"/>
                <w:sz w:val="20"/>
                <w:szCs w:val="20"/>
              </w:rPr>
              <w:t>500г</w:t>
            </w:r>
          </w:p>
        </w:tc>
      </w:tr>
      <w:tr w:rsidR="00A96498" w:rsidRPr="00405F0B" w14:paraId="1D719048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2389B1E" w14:textId="3B5B74C5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0A39ED2" w14:textId="6E1009D5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195767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0010BEBA" w14:textId="1A5C7ADE" w:rsidR="00A96498" w:rsidRPr="00A96498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ВЕСЕЛИЙ РОД.ЗЕР.СН.300Г</w:t>
            </w:r>
          </w:p>
        </w:tc>
      </w:tr>
      <w:tr w:rsidR="00A96498" w:rsidRPr="00F146AD" w14:paraId="04B2EF6D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8B8E22A" w14:textId="4BA74648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57C93BB9" w14:textId="12C8C347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336612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5E051992" w14:textId="617DB76C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"AXA" МЮСЛІ ТРОПІЧНІ 300Г</w:t>
            </w:r>
          </w:p>
        </w:tc>
      </w:tr>
      <w:tr w:rsidR="00A96498" w:rsidRPr="00047E64" w14:paraId="5315BABC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F97E5F6" w14:textId="2AAA4897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15E0580" w14:textId="286EEA71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336611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F05F85B" w14:textId="18B09CB1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"AXA" МЮСЛІ СХІДНІ 300Г</w:t>
            </w:r>
          </w:p>
        </w:tc>
      </w:tr>
      <w:tr w:rsidR="00A96498" w:rsidRPr="00405F0B" w14:paraId="56E441D0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3A9ABEC" w14:textId="777FB4E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F35263F" w14:textId="5EFAE2D9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307055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55090A7D" w14:textId="20B5ECCC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ПЛАСТІВЦІ ГЛАЗ.МЕДОМ 850г</w:t>
            </w:r>
          </w:p>
        </w:tc>
      </w:tr>
      <w:tr w:rsidR="00A96498" w:rsidRPr="00405F0B" w14:paraId="1176C8FB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0DBDB1B1" w14:textId="794B1C3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15680B5" w14:textId="3F5387A0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225011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2E947C71" w14:textId="07CEC1D1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AXA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МЮСЛІ МЕДОВІ З ЯГОДАМИ 270Г</w:t>
            </w:r>
          </w:p>
        </w:tc>
      </w:tr>
      <w:tr w:rsidR="00A96498" w:rsidRPr="00F146AD" w14:paraId="029A152C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508F511" w14:textId="470C9932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3AE4347" w14:textId="34DCAF9B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328663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1F57B3D1" w14:textId="4E7392F2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ПЛАСТІВЦІ ГЛАЗУР.280Г</w:t>
            </w:r>
          </w:p>
        </w:tc>
      </w:tr>
      <w:tr w:rsidR="00A96498" w:rsidRPr="00047E64" w14:paraId="2E67E663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C2AEDF5" w14:textId="2174D62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5F7B9F4" w14:textId="7679E791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164709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4BA5B043" w14:textId="794B2148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"AXA" МЮСЛІ ХРУС.МЕД З ШОК.гор375Г</w:t>
            </w:r>
          </w:p>
        </w:tc>
      </w:tr>
      <w:tr w:rsidR="00A96498" w:rsidRPr="00405F0B" w14:paraId="00E378EC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2FE3AF4" w14:textId="499CAE3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E289E6C" w14:textId="4F9D0586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164710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075271C6" w14:textId="037F01D4" w:rsidR="00A96498" w:rsidRPr="00A96498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AXA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МЮСЛІ ХРУС.МЕД З ФР/ГОР375Г</w:t>
            </w:r>
          </w:p>
        </w:tc>
      </w:tr>
      <w:tr w:rsidR="00A96498" w:rsidRPr="00405F0B" w14:paraId="3043626A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1A2ADDB" w14:textId="55ABB306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8F48646" w14:textId="0C66494C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164913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7CFF6FE" w14:textId="3B4402A0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ПОДУШЕЧКИ З МОЛ.НАЧ.500Г</w:t>
            </w:r>
          </w:p>
        </w:tc>
      </w:tr>
      <w:tr w:rsidR="00A96498" w:rsidRPr="00405F0B" w14:paraId="79ED23F6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42344D1" w14:textId="292900E6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12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813C443" w14:textId="13C62C6F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328667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295D4357" w14:textId="7724670C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>AXA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ПЛАСТІВЦІ МУЛЬТ.НАТ.500Г</w:t>
            </w:r>
          </w:p>
        </w:tc>
      </w:tr>
      <w:tr w:rsidR="00A96498" w:rsidRPr="00047E64" w14:paraId="10488113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19899FE3" w14:textId="679273D0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FC7832F" w14:textId="4261EA1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328664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340072FF" w14:textId="49D09F4A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START" ПЛАСТІВЦІ ГЛАЗУР.850г</w:t>
            </w:r>
          </w:p>
        </w:tc>
      </w:tr>
      <w:tr w:rsidR="00A96498" w:rsidRPr="00047E64" w14:paraId="58516AC5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88C609C" w14:textId="1BD88FD0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14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C632F0A" w14:textId="6E404975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328662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141081D4" w14:textId="75FF61D9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START ПЛАСТІВЦІ НАТУР.850г</w:t>
            </w:r>
          </w:p>
        </w:tc>
      </w:tr>
      <w:tr w:rsidR="00A96498" w:rsidRPr="00405F0B" w14:paraId="0D4FB95D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679EFB7" w14:textId="4C4D3B6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4EEE2BC0" w14:textId="09D860C5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164922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221150A6" w14:textId="56487C0F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КУЛЬКИ З КАКАО 500Г</w:t>
            </w:r>
          </w:p>
        </w:tc>
      </w:tr>
      <w:tr w:rsidR="00A96498" w:rsidRPr="00A96498" w14:paraId="1B30C741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686DC15" w14:textId="726F08AF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3EB5ED6B" w14:textId="12691E53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164711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461E8E7" w14:textId="224C3E76" w:rsidR="00A96498" w:rsidRPr="00A96498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"AXA" МЮСЛІ ХРУСТ.МЕД З ТР.ФР375Г</w:t>
            </w:r>
          </w:p>
        </w:tc>
      </w:tr>
      <w:tr w:rsidR="00A96498" w:rsidRPr="00405F0B" w14:paraId="105C0AFC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958BA37" w14:textId="74070A78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1BECB343" w14:textId="512A0656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307054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2A5DEAA" w14:textId="7F297EB4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ПЛАСТІВЦІ ГЛАЗ.МЕДОМ 280г.</w:t>
            </w:r>
          </w:p>
        </w:tc>
      </w:tr>
      <w:tr w:rsidR="00A96498" w:rsidRPr="00047E64" w14:paraId="563AD137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361E1640" w14:textId="630DDDD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3B4871A3" w14:textId="0257E667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404842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53C52A1" w14:textId="76B55954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Сніданки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сухі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Start! Cocoa Pics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зернові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280г</w:t>
            </w:r>
          </w:p>
        </w:tc>
      </w:tr>
      <w:tr w:rsidR="00A96498" w:rsidRPr="00047E64" w14:paraId="33DD16BF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97905F2" w14:textId="3D932CD6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22E5DC06" w14:textId="79FE29AF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366299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736941D" w14:textId="4F2964A9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АХА МУЛЬТИЗЕРНОВІ ПЛАСТІВЦІ З ТРОП. </w:t>
            </w:r>
            <w:r>
              <w:rPr>
                <w:rFonts w:ascii="Arial" w:hAnsi="Arial" w:cs="Arial"/>
                <w:sz w:val="20"/>
                <w:szCs w:val="20"/>
              </w:rPr>
              <w:t>ФРУКТАМИ п/е 400г</w:t>
            </w:r>
          </w:p>
        </w:tc>
      </w:tr>
      <w:tr w:rsidR="00A96498" w:rsidRPr="00405F0B" w14:paraId="0A45827C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43BE5AAE" w14:textId="785125CC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20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8A98F03" w14:textId="6BDF657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164914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1BE06313" w14:textId="1026350E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 КУЛЬКИ З КАКАО 250Г</w:t>
            </w:r>
          </w:p>
        </w:tc>
      </w:tr>
      <w:tr w:rsidR="00A96498" w:rsidRPr="00405F0B" w14:paraId="60067F76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7AB7377" w14:textId="10D114A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21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7795A58" w14:textId="7E550FA1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370876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058BD211" w14:textId="29E92BE9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"</w:t>
            </w:r>
            <w:r>
              <w:rPr>
                <w:rFonts w:ascii="Arial" w:hAnsi="Arial" w:cs="Arial"/>
                <w:sz w:val="20"/>
                <w:szCs w:val="20"/>
              </w:rPr>
              <w:t>START</w:t>
            </w:r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!"Веселий Роджер.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Готовий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зерновий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сніданок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500г</w:t>
            </w:r>
          </w:p>
        </w:tc>
      </w:tr>
      <w:tr w:rsidR="00A96498" w:rsidRPr="00F146AD" w14:paraId="51FD56CD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454AEED" w14:textId="30332DF5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22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FC7AADD" w14:textId="0B4C1144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370877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59F2C85C" w14:textId="0D29F2E8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"START!"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Кульки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"DUO" 500г</w:t>
            </w:r>
          </w:p>
        </w:tc>
      </w:tr>
      <w:tr w:rsidR="00A96498" w:rsidRPr="00A96498" w14:paraId="480B2418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EF7C718" w14:textId="61F8F78B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23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029DCEA5" w14:textId="7AB84188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399498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7B0D4B35" w14:textId="4C247A7D" w:rsidR="00A96498" w:rsidRPr="00A96498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Вівсяні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пластівці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швидкого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приготування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“Express” AXA 450г</w:t>
            </w:r>
          </w:p>
        </w:tc>
      </w:tr>
      <w:tr w:rsidR="00A96498" w:rsidRPr="00047E64" w14:paraId="5EA2FF61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6E749671" w14:textId="61BF7B4B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09BC5235" w14:textId="6904E44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399499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18AA76F9" w14:textId="329F2597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Вівсяні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пластівці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цільнозернові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AXA 450г</w:t>
            </w:r>
          </w:p>
        </w:tc>
      </w:tr>
      <w:tr w:rsidR="00A96498" w:rsidRPr="00405F0B" w14:paraId="36808BE9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2E2C0CAC" w14:textId="0FFC44E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25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6AEEF38E" w14:textId="19080808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399501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6C027CF4" w14:textId="10A9E76D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  <w:lang w:val="ru-RU"/>
              </w:rPr>
            </w:pP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Гречані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пластівці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швидкого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</w:t>
            </w:r>
            <w:proofErr w:type="spellStart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>приготування</w:t>
            </w:r>
            <w:proofErr w:type="spellEnd"/>
            <w:r w:rsidRPr="00A96498">
              <w:rPr>
                <w:rFonts w:ascii="Arial" w:hAnsi="Arial" w:cs="Arial"/>
                <w:sz w:val="20"/>
                <w:szCs w:val="20"/>
                <w:lang w:val="ru-RU"/>
              </w:rPr>
              <w:t xml:space="preserve"> 500г</w:t>
            </w:r>
          </w:p>
        </w:tc>
      </w:tr>
      <w:tr w:rsidR="00A96498" w:rsidRPr="00047E64" w14:paraId="4EBD71ED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7C843971" w14:textId="2347BE8A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26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779C8F0C" w14:textId="5B1BB11D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399500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4C28A7E2" w14:textId="08A146FF" w:rsidR="00A96498" w:rsidRPr="00047E64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Пластівці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натуральні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Start! 270г</w:t>
            </w:r>
          </w:p>
        </w:tc>
      </w:tr>
      <w:tr w:rsidR="00A96498" w:rsidRPr="00A96498" w14:paraId="38094E40" w14:textId="77777777" w:rsidTr="00A96498">
        <w:trPr>
          <w:trHeight w:val="315"/>
        </w:trPr>
        <w:tc>
          <w:tcPr>
            <w:tcW w:w="960" w:type="dxa"/>
            <w:shd w:val="clear" w:color="000000" w:fill="FFFFFF"/>
            <w:noWrap/>
            <w:vAlign w:val="bottom"/>
            <w:hideMark/>
          </w:tcPr>
          <w:p w14:paraId="54C86F5B" w14:textId="1DF8D26F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1400" w:type="dxa"/>
            <w:shd w:val="clear" w:color="000000" w:fill="FFFFFF"/>
            <w:noWrap/>
            <w:vAlign w:val="bottom"/>
            <w:hideMark/>
          </w:tcPr>
          <w:p w14:paraId="2864E33B" w14:textId="382BD4E8" w:rsidR="00A96498" w:rsidRPr="00047E64" w:rsidRDefault="00A96498" w:rsidP="00A96498">
            <w:pPr>
              <w:jc w:val="center"/>
              <w:rPr>
                <w:rFonts w:ascii="Arial" w:hAnsi="Arial" w:cs="Arial"/>
                <w:color w:val="FF0000"/>
              </w:rPr>
            </w:pPr>
            <w:r>
              <w:rPr>
                <w:rFonts w:ascii="Arial" w:hAnsi="Arial" w:cs="Arial"/>
              </w:rPr>
              <w:t>384001</w:t>
            </w:r>
          </w:p>
        </w:tc>
        <w:tc>
          <w:tcPr>
            <w:tcW w:w="6780" w:type="dxa"/>
            <w:shd w:val="clear" w:color="000000" w:fill="FFFFFF"/>
            <w:noWrap/>
            <w:vAlign w:val="bottom"/>
            <w:hideMark/>
          </w:tcPr>
          <w:p w14:paraId="416E1ADC" w14:textId="2B83762E" w:rsidR="00A96498" w:rsidRPr="00A96498" w:rsidRDefault="00A96498" w:rsidP="00A96498">
            <w:pPr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"AXA" МЮСЛІ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ХРУС.ЕКЗ.МІКС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375Г</w:t>
            </w:r>
          </w:p>
        </w:tc>
      </w:tr>
    </w:tbl>
    <w:p w14:paraId="52459264" w14:textId="77777777" w:rsidR="005817E8" w:rsidRPr="00261B22" w:rsidRDefault="005817E8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48673A2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750EF566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9E94B4E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5FAD5E9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2ED3F08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42980B9E" w14:textId="5C819D7E" w:rsidR="005F4A54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7383C19D" w14:textId="20A791E2" w:rsidR="008B3B25" w:rsidRDefault="008B3B25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79449AA" w14:textId="77777777" w:rsidR="008B3B25" w:rsidRPr="00261B22" w:rsidRDefault="008B3B25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5E0293F3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3F2AC2B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2FC3ADC3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3728327C" w14:textId="77777777" w:rsidR="005F4A54" w:rsidRPr="00261B22" w:rsidRDefault="005F4A54" w:rsidP="000959C7">
      <w:pPr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1C259870" w14:textId="77777777" w:rsidR="005F4A54" w:rsidRPr="00261B22" w:rsidRDefault="005F4A54" w:rsidP="00095F80">
      <w:pPr>
        <w:jc w:val="center"/>
        <w:rPr>
          <w:rFonts w:ascii="Arial" w:hAnsi="Arial" w:cs="Arial"/>
          <w:b/>
          <w:color w:val="FF0000"/>
          <w:sz w:val="28"/>
          <w:szCs w:val="28"/>
          <w:u w:val="single"/>
        </w:rPr>
      </w:pPr>
    </w:p>
    <w:p w14:paraId="6F41C4DB" w14:textId="77777777" w:rsidR="00E820F0" w:rsidRPr="000959C7" w:rsidRDefault="00E820F0" w:rsidP="00095F80">
      <w:pPr>
        <w:jc w:val="center"/>
        <w:rPr>
          <w:rFonts w:ascii="Arial" w:hAnsi="Arial" w:cs="Arial"/>
          <w:b/>
          <w:sz w:val="28"/>
          <w:szCs w:val="28"/>
          <w:u w:val="single"/>
          <w:lang w:val="uk-UA"/>
        </w:rPr>
      </w:pPr>
      <w:r w:rsidRPr="000959C7">
        <w:rPr>
          <w:rFonts w:ascii="Arial" w:hAnsi="Arial" w:cs="Arial"/>
          <w:b/>
          <w:sz w:val="28"/>
          <w:szCs w:val="28"/>
          <w:u w:val="single"/>
          <w:lang w:val="uk-UA"/>
        </w:rPr>
        <w:t>Додаток 2</w:t>
      </w:r>
    </w:p>
    <w:p w14:paraId="4929EBFC" w14:textId="77777777" w:rsidR="00E820F0" w:rsidRPr="000959C7" w:rsidRDefault="00E820F0" w:rsidP="00E820F0">
      <w:pPr>
        <w:ind w:left="360"/>
        <w:jc w:val="center"/>
        <w:rPr>
          <w:rFonts w:ascii="Arial" w:hAnsi="Arial" w:cs="Arial"/>
          <w:b/>
          <w:sz w:val="28"/>
          <w:szCs w:val="28"/>
          <w:lang w:val="uk-UA"/>
        </w:rPr>
      </w:pPr>
    </w:p>
    <w:p w14:paraId="684F0813" w14:textId="77777777" w:rsidR="00E820F0" w:rsidRPr="000959C7" w:rsidRDefault="004B3354" w:rsidP="00E820F0">
      <w:pPr>
        <w:ind w:left="360"/>
        <w:jc w:val="center"/>
        <w:rPr>
          <w:rFonts w:ascii="Arial" w:hAnsi="Arial" w:cs="Arial"/>
          <w:b/>
          <w:sz w:val="28"/>
          <w:szCs w:val="28"/>
          <w:lang w:val="uk-UA"/>
        </w:rPr>
      </w:pPr>
      <w:r w:rsidRPr="000959C7">
        <w:rPr>
          <w:rFonts w:ascii="Arial" w:hAnsi="Arial" w:cs="Arial"/>
          <w:b/>
          <w:sz w:val="28"/>
          <w:szCs w:val="28"/>
          <w:lang w:val="uk-UA"/>
        </w:rPr>
        <w:t>Перелік медичного обладнання</w:t>
      </w:r>
    </w:p>
    <w:p w14:paraId="3AF59F76" w14:textId="77777777" w:rsidR="004B3354" w:rsidRPr="000959C7" w:rsidRDefault="004B3354" w:rsidP="004B3354">
      <w:pPr>
        <w:ind w:left="360"/>
        <w:jc w:val="both"/>
        <w:rPr>
          <w:rFonts w:ascii="Arial" w:hAnsi="Arial" w:cs="Arial"/>
          <w:b/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2"/>
        <w:gridCol w:w="2661"/>
        <w:gridCol w:w="2773"/>
        <w:gridCol w:w="3289"/>
      </w:tblGrid>
      <w:tr w:rsidR="000959C7" w:rsidRPr="000959C7" w14:paraId="0CAE3603" w14:textId="77777777" w:rsidTr="00A556B6">
        <w:tc>
          <w:tcPr>
            <w:tcW w:w="1132" w:type="dxa"/>
            <w:shd w:val="clear" w:color="auto" w:fill="auto"/>
          </w:tcPr>
          <w:p w14:paraId="7BF3548B" w14:textId="77777777" w:rsidR="004B3354" w:rsidRPr="000959C7" w:rsidRDefault="004B3354" w:rsidP="00A556B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2661" w:type="dxa"/>
            <w:shd w:val="clear" w:color="auto" w:fill="auto"/>
          </w:tcPr>
          <w:p w14:paraId="40FF612A" w14:textId="77777777" w:rsidR="004B3354" w:rsidRPr="000959C7" w:rsidRDefault="004B3354" w:rsidP="00A556B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b/>
                <w:sz w:val="28"/>
                <w:szCs w:val="28"/>
                <w:lang w:val="uk-UA"/>
              </w:rPr>
              <w:t>Назва</w:t>
            </w:r>
          </w:p>
        </w:tc>
        <w:tc>
          <w:tcPr>
            <w:tcW w:w="2773" w:type="dxa"/>
            <w:shd w:val="clear" w:color="auto" w:fill="auto"/>
          </w:tcPr>
          <w:p w14:paraId="203F6E16" w14:textId="77777777" w:rsidR="004B3354" w:rsidRPr="000959C7" w:rsidRDefault="004B3354" w:rsidP="004B3354">
            <w:pPr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b/>
                <w:sz w:val="28"/>
                <w:szCs w:val="28"/>
                <w:lang w:val="uk-UA"/>
              </w:rPr>
              <w:t>Вартість, грн. з ПДВ</w:t>
            </w:r>
          </w:p>
        </w:tc>
        <w:tc>
          <w:tcPr>
            <w:tcW w:w="3289" w:type="dxa"/>
            <w:shd w:val="clear" w:color="auto" w:fill="auto"/>
          </w:tcPr>
          <w:p w14:paraId="3C6F1610" w14:textId="77777777" w:rsidR="004B3354" w:rsidRPr="000959C7" w:rsidRDefault="004B3354" w:rsidP="00A556B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b/>
                <w:sz w:val="28"/>
                <w:szCs w:val="28"/>
                <w:lang w:val="uk-UA"/>
              </w:rPr>
              <w:t>Кількість</w:t>
            </w:r>
          </w:p>
        </w:tc>
      </w:tr>
      <w:tr w:rsidR="000959C7" w:rsidRPr="00405F0B" w14:paraId="0C6D2DCE" w14:textId="77777777" w:rsidTr="00A556B6">
        <w:tc>
          <w:tcPr>
            <w:tcW w:w="1132" w:type="dxa"/>
            <w:shd w:val="clear" w:color="auto" w:fill="auto"/>
          </w:tcPr>
          <w:p w14:paraId="125ACE89" w14:textId="77777777" w:rsidR="004B3354" w:rsidRPr="000959C7" w:rsidRDefault="004B3354" w:rsidP="00A556B6">
            <w:pPr>
              <w:jc w:val="both"/>
              <w:rPr>
                <w:rFonts w:ascii="Arial" w:hAnsi="Arial" w:cs="Arial"/>
                <w:b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b/>
                <w:sz w:val="28"/>
                <w:szCs w:val="28"/>
                <w:lang w:val="uk-UA"/>
              </w:rPr>
              <w:t>1.</w:t>
            </w:r>
          </w:p>
        </w:tc>
        <w:tc>
          <w:tcPr>
            <w:tcW w:w="2661" w:type="dxa"/>
            <w:shd w:val="clear" w:color="auto" w:fill="auto"/>
          </w:tcPr>
          <w:p w14:paraId="6AD23648" w14:textId="77777777" w:rsidR="004B3354" w:rsidRDefault="002402A8" w:rsidP="00A556B6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proofErr w:type="spellStart"/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>Імплант</w:t>
            </w:r>
            <w:proofErr w:type="spellEnd"/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>окклюдер</w:t>
            </w:r>
            <w:proofErr w:type="spellEnd"/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40B20F26" w14:textId="768BB864" w:rsidR="00EB1148" w:rsidRPr="000959C7" w:rsidRDefault="00EB1148" w:rsidP="00A556B6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>*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повна</w:t>
            </w:r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Arial" w:hAnsi="Arial" w:cs="Arial"/>
                <w:sz w:val="28"/>
                <w:szCs w:val="28"/>
                <w:lang w:val="uk-UA"/>
              </w:rPr>
              <w:t>назва</w:t>
            </w:r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 визначається на момент закінчення програми</w:t>
            </w:r>
          </w:p>
        </w:tc>
        <w:tc>
          <w:tcPr>
            <w:tcW w:w="2773" w:type="dxa"/>
            <w:shd w:val="clear" w:color="auto" w:fill="auto"/>
          </w:tcPr>
          <w:p w14:paraId="09FBF32F" w14:textId="159DAB9A" w:rsidR="002402A8" w:rsidRPr="000959C7" w:rsidRDefault="000959C7" w:rsidP="002402A8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>
              <w:rPr>
                <w:rFonts w:ascii="Arial" w:hAnsi="Arial" w:cs="Arial"/>
                <w:sz w:val="28"/>
                <w:szCs w:val="28"/>
                <w:lang w:val="ru-RU"/>
              </w:rPr>
              <w:t>80</w:t>
            </w:r>
            <w:r w:rsidR="002402A8" w:rsidRPr="000959C7">
              <w:rPr>
                <w:rFonts w:ascii="Arial" w:hAnsi="Arial" w:cs="Arial"/>
                <w:sz w:val="28"/>
                <w:szCs w:val="28"/>
                <w:lang w:val="uk-UA"/>
              </w:rPr>
              <w:t> 000грн*</w:t>
            </w:r>
            <w:r w:rsidR="004B3354"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 </w:t>
            </w:r>
          </w:p>
          <w:p w14:paraId="21AD0567" w14:textId="77777777" w:rsidR="002402A8" w:rsidRPr="000959C7" w:rsidRDefault="002402A8" w:rsidP="002402A8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 xml:space="preserve">*кінцева вартість визначається на момент закінчення програми </w:t>
            </w:r>
          </w:p>
        </w:tc>
        <w:tc>
          <w:tcPr>
            <w:tcW w:w="3289" w:type="dxa"/>
            <w:shd w:val="clear" w:color="auto" w:fill="auto"/>
          </w:tcPr>
          <w:p w14:paraId="05B50428" w14:textId="77777777" w:rsidR="004B3354" w:rsidRPr="000959C7" w:rsidRDefault="004B3354" w:rsidP="00A556B6">
            <w:pPr>
              <w:jc w:val="both"/>
              <w:rPr>
                <w:rFonts w:ascii="Arial" w:hAnsi="Arial" w:cs="Arial"/>
                <w:sz w:val="28"/>
                <w:szCs w:val="28"/>
                <w:lang w:val="uk-UA"/>
              </w:rPr>
            </w:pPr>
            <w:r w:rsidRPr="000959C7">
              <w:rPr>
                <w:rFonts w:ascii="Arial" w:hAnsi="Arial" w:cs="Arial"/>
                <w:sz w:val="28"/>
                <w:szCs w:val="28"/>
                <w:lang w:val="uk-UA"/>
              </w:rPr>
              <w:t>Залежно від суми коштів, згенерованої продажами акційної продукції</w:t>
            </w:r>
          </w:p>
        </w:tc>
      </w:tr>
    </w:tbl>
    <w:p w14:paraId="5382DEF3" w14:textId="77777777" w:rsidR="004B3354" w:rsidRPr="00047E64" w:rsidRDefault="004B3354" w:rsidP="004B3354">
      <w:pPr>
        <w:ind w:left="360"/>
        <w:jc w:val="both"/>
        <w:rPr>
          <w:rFonts w:ascii="Arial" w:hAnsi="Arial" w:cs="Arial"/>
          <w:b/>
          <w:color w:val="FF0000"/>
          <w:sz w:val="28"/>
          <w:szCs w:val="28"/>
          <w:lang w:val="uk-UA"/>
        </w:rPr>
      </w:pPr>
    </w:p>
    <w:p w14:paraId="5EAFE312" w14:textId="77777777" w:rsidR="00E820F0" w:rsidRPr="00047E64" w:rsidRDefault="00E820F0" w:rsidP="00E820F0">
      <w:pPr>
        <w:jc w:val="center"/>
        <w:rPr>
          <w:rFonts w:ascii="Arial" w:hAnsi="Arial" w:cs="Arial"/>
          <w:color w:val="FF0000"/>
          <w:lang w:val="uk-UA"/>
        </w:rPr>
      </w:pPr>
    </w:p>
    <w:p w14:paraId="1CA71EBB" w14:textId="77777777" w:rsidR="00E820F0" w:rsidRPr="00047E64" w:rsidRDefault="00E820F0" w:rsidP="00E820F0">
      <w:pPr>
        <w:rPr>
          <w:rFonts w:ascii="Arial" w:hAnsi="Arial" w:cs="Arial"/>
          <w:color w:val="FF0000"/>
          <w:lang w:val="uk-UA"/>
        </w:rPr>
      </w:pPr>
    </w:p>
    <w:p w14:paraId="5252A2B5" w14:textId="77777777" w:rsidR="00E820F0" w:rsidRPr="00047E64" w:rsidRDefault="00E820F0" w:rsidP="00E820F0">
      <w:pPr>
        <w:rPr>
          <w:rFonts w:ascii="Arial" w:hAnsi="Arial" w:cs="Arial"/>
          <w:color w:val="FF0000"/>
          <w:lang w:val="uk-UA"/>
        </w:rPr>
      </w:pPr>
    </w:p>
    <w:p w14:paraId="4738CB20" w14:textId="77777777" w:rsidR="00E820F0" w:rsidRPr="00047E64" w:rsidRDefault="00E820F0" w:rsidP="00E820F0">
      <w:pPr>
        <w:jc w:val="center"/>
        <w:rPr>
          <w:rFonts w:ascii="Arial" w:hAnsi="Arial" w:cs="Arial"/>
          <w:color w:val="FF0000"/>
          <w:lang w:val="uk-UA"/>
        </w:rPr>
      </w:pPr>
    </w:p>
    <w:sectPr w:rsidR="00E820F0" w:rsidRPr="00047E64" w:rsidSect="002222DC">
      <w:headerReference w:type="default" r:id="rId17"/>
      <w:footerReference w:type="even" r:id="rId18"/>
      <w:footerReference w:type="default" r:id="rId19"/>
      <w:pgSz w:w="11906" w:h="16838"/>
      <w:pgMar w:top="824" w:right="850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1F4DC9" w14:textId="77777777" w:rsidR="00D36825" w:rsidRDefault="00D36825">
      <w:r>
        <w:separator/>
      </w:r>
    </w:p>
  </w:endnote>
  <w:endnote w:type="continuationSeparator" w:id="0">
    <w:p w14:paraId="623C463F" w14:textId="77777777" w:rsidR="00D36825" w:rsidRDefault="00D36825">
      <w:r>
        <w:continuationSeparator/>
      </w:r>
    </w:p>
  </w:endnote>
  <w:endnote w:type="continuationNotice" w:id="1">
    <w:p w14:paraId="1CA324B8" w14:textId="77777777" w:rsidR="00D36825" w:rsidRDefault="00D368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C2519" w14:textId="77777777" w:rsidR="00C759EF" w:rsidRDefault="00C759EF" w:rsidP="00A3287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7C87F04B" w14:textId="77777777" w:rsidR="00C759EF" w:rsidRDefault="00C759EF" w:rsidP="0058306F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FA1C90" w14:textId="7ED86C91" w:rsidR="00C759EF" w:rsidRPr="002525BD" w:rsidRDefault="00C759EF" w:rsidP="00A32873">
    <w:pPr>
      <w:pStyle w:val="a5"/>
      <w:framePr w:wrap="around" w:vAnchor="text" w:hAnchor="margin" w:xAlign="right" w:y="1"/>
      <w:rPr>
        <w:rStyle w:val="a6"/>
        <w:lang w:val="ru-RU"/>
      </w:rPr>
    </w:pPr>
    <w:r>
      <w:rPr>
        <w:rStyle w:val="a6"/>
      </w:rPr>
      <w:fldChar w:fldCharType="begin"/>
    </w:r>
    <w:r>
      <w:rPr>
        <w:rStyle w:val="a6"/>
      </w:rPr>
      <w:instrText>PAGE</w:instrText>
    </w:r>
    <w:r w:rsidRPr="002525BD">
      <w:rPr>
        <w:rStyle w:val="a6"/>
        <w:lang w:val="ru-RU"/>
      </w:rPr>
      <w:instrText xml:space="preserve">  </w:instrText>
    </w:r>
    <w:r>
      <w:rPr>
        <w:rStyle w:val="a6"/>
      </w:rPr>
      <w:fldChar w:fldCharType="separate"/>
    </w:r>
    <w:r w:rsidR="00C02CAD" w:rsidRPr="00405F0B">
      <w:rPr>
        <w:rStyle w:val="a6"/>
        <w:noProof/>
        <w:lang w:val="ru-RU"/>
      </w:rPr>
      <w:t>3</w:t>
    </w:r>
    <w:r>
      <w:rPr>
        <w:rStyle w:val="a6"/>
      </w:rPr>
      <w:fldChar w:fldCharType="end"/>
    </w:r>
  </w:p>
  <w:p w14:paraId="6226A7DD" w14:textId="77777777" w:rsidR="00C759EF" w:rsidRPr="00D81F45" w:rsidRDefault="00C759EF" w:rsidP="0058306F">
    <w:pPr>
      <w:pStyle w:val="a5"/>
      <w:ind w:right="360"/>
      <w:rPr>
        <w:rFonts w:ascii="Arial" w:hAnsi="Arial" w:cs="Arial"/>
        <w:sz w:val="12"/>
        <w:szCs w:val="20"/>
        <w:lang w:val="uk-UA"/>
      </w:rPr>
    </w:pPr>
    <w:r w:rsidRPr="00D81F45">
      <w:rPr>
        <w:rFonts w:ascii="Arial" w:hAnsi="Arial" w:cs="Arial"/>
        <w:sz w:val="12"/>
        <w:szCs w:val="20"/>
        <w:lang w:val="uk-UA"/>
      </w:rPr>
      <w:t xml:space="preserve">Організатор__________        Партнер акції </w:t>
    </w:r>
    <w:r w:rsidRPr="00D81F45">
      <w:rPr>
        <w:rFonts w:ascii="Arial" w:hAnsi="Arial" w:cs="Arial"/>
        <w:sz w:val="18"/>
        <w:szCs w:val="22"/>
        <w:lang w:val="uk-UA" w:eastAsia="uk-UA"/>
      </w:rPr>
      <w:t>«</w:t>
    </w:r>
    <w:r w:rsidRPr="00D81F45">
      <w:rPr>
        <w:rFonts w:ascii="Arial" w:hAnsi="Arial" w:cs="Arial"/>
        <w:sz w:val="18"/>
        <w:szCs w:val="22"/>
        <w:lang w:val="uk-UA"/>
      </w:rPr>
      <w:t xml:space="preserve">МЕТРО Кеш </w:t>
    </w:r>
    <w:proofErr w:type="spellStart"/>
    <w:r w:rsidRPr="00D81F45">
      <w:rPr>
        <w:rFonts w:ascii="Arial" w:hAnsi="Arial" w:cs="Arial"/>
        <w:sz w:val="18"/>
        <w:szCs w:val="22"/>
        <w:lang w:val="uk-UA"/>
      </w:rPr>
      <w:t>енд</w:t>
    </w:r>
    <w:proofErr w:type="spellEnd"/>
    <w:r w:rsidRPr="00D81F45">
      <w:rPr>
        <w:rFonts w:ascii="Arial" w:hAnsi="Arial" w:cs="Arial"/>
        <w:sz w:val="18"/>
        <w:szCs w:val="22"/>
        <w:lang w:val="uk-UA"/>
      </w:rPr>
      <w:t xml:space="preserve"> Кері Україна»</w:t>
    </w:r>
    <w:r w:rsidRPr="00D81F45">
      <w:rPr>
        <w:rFonts w:ascii="Arial" w:hAnsi="Arial" w:cs="Arial"/>
        <w:sz w:val="12"/>
        <w:szCs w:val="20"/>
        <w:lang w:val="uk-UA"/>
      </w:rPr>
      <w:t>_________   Партнер акції «БФ «Серця майбутнього» __________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1BF3132" w14:textId="77777777" w:rsidR="00D36825" w:rsidRDefault="00D36825">
      <w:r>
        <w:separator/>
      </w:r>
    </w:p>
  </w:footnote>
  <w:footnote w:type="continuationSeparator" w:id="0">
    <w:p w14:paraId="38EE6A04" w14:textId="77777777" w:rsidR="00D36825" w:rsidRDefault="00D36825">
      <w:r>
        <w:continuationSeparator/>
      </w:r>
    </w:p>
  </w:footnote>
  <w:footnote w:type="continuationNotice" w:id="1">
    <w:p w14:paraId="37F0D8EA" w14:textId="77777777" w:rsidR="00D36825" w:rsidRDefault="00D3682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FD2992" w14:textId="77777777" w:rsidR="00C759EF" w:rsidRPr="00E820F0" w:rsidRDefault="00C759EF" w:rsidP="002222DC">
    <w:pPr>
      <w:pStyle w:val="a7"/>
      <w:tabs>
        <w:tab w:val="clear" w:pos="4819"/>
        <w:tab w:val="clear" w:pos="9639"/>
        <w:tab w:val="left" w:pos="2746"/>
        <w:tab w:val="left" w:pos="3431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C72D5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9331EFD"/>
    <w:multiLevelType w:val="hybridMultilevel"/>
    <w:tmpl w:val="2BA0240A"/>
    <w:lvl w:ilvl="0" w:tplc="042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CF71BBC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0980F7A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A2A3E2D"/>
    <w:multiLevelType w:val="hybridMultilevel"/>
    <w:tmpl w:val="03169F38"/>
    <w:lvl w:ilvl="0" w:tplc="B90A66C0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333399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F9D64B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3672DB3"/>
    <w:multiLevelType w:val="hybridMultilevel"/>
    <w:tmpl w:val="B1D47FD4"/>
    <w:lvl w:ilvl="0" w:tplc="5E48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742E68">
      <w:numFmt w:val="none"/>
      <w:lvlText w:val=""/>
      <w:lvlJc w:val="left"/>
      <w:pPr>
        <w:tabs>
          <w:tab w:val="num" w:pos="360"/>
        </w:tabs>
      </w:pPr>
    </w:lvl>
    <w:lvl w:ilvl="2" w:tplc="C76401E8">
      <w:numFmt w:val="none"/>
      <w:lvlText w:val=""/>
      <w:lvlJc w:val="left"/>
      <w:pPr>
        <w:tabs>
          <w:tab w:val="num" w:pos="360"/>
        </w:tabs>
      </w:pPr>
    </w:lvl>
    <w:lvl w:ilvl="3" w:tplc="8D44CBC4">
      <w:numFmt w:val="none"/>
      <w:lvlText w:val=""/>
      <w:lvlJc w:val="left"/>
      <w:pPr>
        <w:tabs>
          <w:tab w:val="num" w:pos="360"/>
        </w:tabs>
      </w:pPr>
    </w:lvl>
    <w:lvl w:ilvl="4" w:tplc="C2527718">
      <w:numFmt w:val="none"/>
      <w:lvlText w:val=""/>
      <w:lvlJc w:val="left"/>
      <w:pPr>
        <w:tabs>
          <w:tab w:val="num" w:pos="360"/>
        </w:tabs>
      </w:pPr>
    </w:lvl>
    <w:lvl w:ilvl="5" w:tplc="531A889E">
      <w:numFmt w:val="none"/>
      <w:lvlText w:val=""/>
      <w:lvlJc w:val="left"/>
      <w:pPr>
        <w:tabs>
          <w:tab w:val="num" w:pos="360"/>
        </w:tabs>
      </w:pPr>
    </w:lvl>
    <w:lvl w:ilvl="6" w:tplc="77A684A0">
      <w:numFmt w:val="none"/>
      <w:lvlText w:val=""/>
      <w:lvlJc w:val="left"/>
      <w:pPr>
        <w:tabs>
          <w:tab w:val="num" w:pos="360"/>
        </w:tabs>
      </w:pPr>
    </w:lvl>
    <w:lvl w:ilvl="7" w:tplc="6FE04394">
      <w:numFmt w:val="none"/>
      <w:lvlText w:val=""/>
      <w:lvlJc w:val="left"/>
      <w:pPr>
        <w:tabs>
          <w:tab w:val="num" w:pos="360"/>
        </w:tabs>
      </w:pPr>
    </w:lvl>
    <w:lvl w:ilvl="8" w:tplc="F4703132">
      <w:numFmt w:val="none"/>
      <w:lvlText w:val=""/>
      <w:lvlJc w:val="left"/>
      <w:pPr>
        <w:tabs>
          <w:tab w:val="num" w:pos="360"/>
        </w:tabs>
      </w:pPr>
    </w:lvl>
  </w:abstractNum>
  <w:abstractNum w:abstractNumId="7" w15:restartNumberingAfterBreak="0">
    <w:nsid w:val="36743AB5"/>
    <w:multiLevelType w:val="hybridMultilevel"/>
    <w:tmpl w:val="6A1053EA"/>
    <w:lvl w:ilvl="0" w:tplc="5E48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7742E68">
      <w:numFmt w:val="none"/>
      <w:lvlText w:val=""/>
      <w:lvlJc w:val="left"/>
      <w:pPr>
        <w:tabs>
          <w:tab w:val="num" w:pos="360"/>
        </w:tabs>
      </w:pPr>
    </w:lvl>
    <w:lvl w:ilvl="2" w:tplc="C76401E8">
      <w:numFmt w:val="none"/>
      <w:lvlText w:val=""/>
      <w:lvlJc w:val="left"/>
      <w:pPr>
        <w:tabs>
          <w:tab w:val="num" w:pos="360"/>
        </w:tabs>
      </w:pPr>
    </w:lvl>
    <w:lvl w:ilvl="3" w:tplc="8D44CBC4">
      <w:numFmt w:val="none"/>
      <w:lvlText w:val=""/>
      <w:lvlJc w:val="left"/>
      <w:pPr>
        <w:tabs>
          <w:tab w:val="num" w:pos="360"/>
        </w:tabs>
      </w:pPr>
    </w:lvl>
    <w:lvl w:ilvl="4" w:tplc="C2527718">
      <w:numFmt w:val="none"/>
      <w:lvlText w:val=""/>
      <w:lvlJc w:val="left"/>
      <w:pPr>
        <w:tabs>
          <w:tab w:val="num" w:pos="360"/>
        </w:tabs>
      </w:pPr>
    </w:lvl>
    <w:lvl w:ilvl="5" w:tplc="531A889E">
      <w:numFmt w:val="none"/>
      <w:lvlText w:val=""/>
      <w:lvlJc w:val="left"/>
      <w:pPr>
        <w:tabs>
          <w:tab w:val="num" w:pos="360"/>
        </w:tabs>
      </w:pPr>
    </w:lvl>
    <w:lvl w:ilvl="6" w:tplc="77A684A0">
      <w:numFmt w:val="none"/>
      <w:lvlText w:val=""/>
      <w:lvlJc w:val="left"/>
      <w:pPr>
        <w:tabs>
          <w:tab w:val="num" w:pos="360"/>
        </w:tabs>
      </w:pPr>
    </w:lvl>
    <w:lvl w:ilvl="7" w:tplc="6FE04394">
      <w:numFmt w:val="none"/>
      <w:lvlText w:val=""/>
      <w:lvlJc w:val="left"/>
      <w:pPr>
        <w:tabs>
          <w:tab w:val="num" w:pos="360"/>
        </w:tabs>
      </w:pPr>
    </w:lvl>
    <w:lvl w:ilvl="8" w:tplc="F4703132">
      <w:numFmt w:val="none"/>
      <w:lvlText w:val=""/>
      <w:lvlJc w:val="left"/>
      <w:pPr>
        <w:tabs>
          <w:tab w:val="num" w:pos="360"/>
        </w:tabs>
      </w:pPr>
    </w:lvl>
  </w:abstractNum>
  <w:abstractNum w:abstractNumId="8" w15:restartNumberingAfterBreak="0">
    <w:nsid w:val="3DB220E8"/>
    <w:multiLevelType w:val="hybridMultilevel"/>
    <w:tmpl w:val="4D2046F2"/>
    <w:lvl w:ilvl="0" w:tplc="0422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08F65B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4C367993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4EA97369"/>
    <w:multiLevelType w:val="hybridMultilevel"/>
    <w:tmpl w:val="2DA0DD82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2" w15:restartNumberingAfterBreak="0">
    <w:nsid w:val="59781385"/>
    <w:multiLevelType w:val="multilevel"/>
    <w:tmpl w:val="7FC4F700"/>
    <w:lvl w:ilvl="0">
      <w:start w:val="1"/>
      <w:numFmt w:val="decimal"/>
      <w:lvlText w:val="%1"/>
      <w:lvlJc w:val="left"/>
      <w:pPr>
        <w:ind w:left="360" w:hanging="360"/>
      </w:pPr>
      <w:rPr>
        <w:rFonts w:ascii="Arial" w:hAnsi="Arial" w:cs="Arial" w:hint="default"/>
        <w:sz w:val="22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Arial" w:hAnsi="Arial" w:cs="Arial" w:hint="default"/>
        <w:sz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Arial" w:hAnsi="Arial" w:cs="Arial" w:hint="default"/>
        <w:sz w:val="22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Arial" w:hAnsi="Arial" w:cs="Arial" w:hint="default"/>
        <w:sz w:val="22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Arial" w:hAnsi="Arial" w:cs="Arial" w:hint="default"/>
        <w:sz w:val="22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Arial" w:hAnsi="Arial" w:cs="Arial"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Arial" w:hAnsi="Arial" w:cs="Arial" w:hint="default"/>
        <w:sz w:val="22"/>
      </w:rPr>
    </w:lvl>
  </w:abstractNum>
  <w:abstractNum w:abstractNumId="13" w15:restartNumberingAfterBreak="0">
    <w:nsid w:val="59B52CD9"/>
    <w:multiLevelType w:val="multilevel"/>
    <w:tmpl w:val="FC1C7DD0"/>
    <w:lvl w:ilvl="0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333399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A680F1F"/>
    <w:multiLevelType w:val="multilevel"/>
    <w:tmpl w:val="B93490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5C9216DF"/>
    <w:multiLevelType w:val="hybridMultilevel"/>
    <w:tmpl w:val="977ABDDC"/>
    <w:lvl w:ilvl="0" w:tplc="E94ED694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79385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702B6CC4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722075A5"/>
    <w:multiLevelType w:val="hybridMultilevel"/>
    <w:tmpl w:val="3AD4399E"/>
    <w:lvl w:ilvl="0" w:tplc="5E48495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2000F">
      <w:start w:val="1"/>
      <w:numFmt w:val="decimal"/>
      <w:lvlText w:val="%2."/>
      <w:lvlJc w:val="left"/>
      <w:pPr>
        <w:tabs>
          <w:tab w:val="num" w:pos="360"/>
        </w:tabs>
      </w:pPr>
    </w:lvl>
    <w:lvl w:ilvl="2" w:tplc="C76401E8">
      <w:numFmt w:val="none"/>
      <w:lvlText w:val=""/>
      <w:lvlJc w:val="left"/>
      <w:pPr>
        <w:tabs>
          <w:tab w:val="num" w:pos="360"/>
        </w:tabs>
      </w:pPr>
    </w:lvl>
    <w:lvl w:ilvl="3" w:tplc="8D44CBC4">
      <w:numFmt w:val="none"/>
      <w:lvlText w:val=""/>
      <w:lvlJc w:val="left"/>
      <w:pPr>
        <w:tabs>
          <w:tab w:val="num" w:pos="360"/>
        </w:tabs>
      </w:pPr>
    </w:lvl>
    <w:lvl w:ilvl="4" w:tplc="C2527718">
      <w:numFmt w:val="none"/>
      <w:lvlText w:val=""/>
      <w:lvlJc w:val="left"/>
      <w:pPr>
        <w:tabs>
          <w:tab w:val="num" w:pos="360"/>
        </w:tabs>
      </w:pPr>
    </w:lvl>
    <w:lvl w:ilvl="5" w:tplc="531A889E">
      <w:numFmt w:val="none"/>
      <w:lvlText w:val=""/>
      <w:lvlJc w:val="left"/>
      <w:pPr>
        <w:tabs>
          <w:tab w:val="num" w:pos="360"/>
        </w:tabs>
      </w:pPr>
    </w:lvl>
    <w:lvl w:ilvl="6" w:tplc="77A684A0">
      <w:numFmt w:val="none"/>
      <w:lvlText w:val=""/>
      <w:lvlJc w:val="left"/>
      <w:pPr>
        <w:tabs>
          <w:tab w:val="num" w:pos="360"/>
        </w:tabs>
      </w:pPr>
    </w:lvl>
    <w:lvl w:ilvl="7" w:tplc="6FE04394">
      <w:numFmt w:val="none"/>
      <w:lvlText w:val=""/>
      <w:lvlJc w:val="left"/>
      <w:pPr>
        <w:tabs>
          <w:tab w:val="num" w:pos="360"/>
        </w:tabs>
      </w:pPr>
    </w:lvl>
    <w:lvl w:ilvl="8" w:tplc="F4703132">
      <w:numFmt w:val="none"/>
      <w:lvlText w:val=""/>
      <w:lvlJc w:val="left"/>
      <w:pPr>
        <w:tabs>
          <w:tab w:val="num" w:pos="360"/>
        </w:tabs>
      </w:pPr>
    </w:lvl>
  </w:abstractNum>
  <w:abstractNum w:abstractNumId="19" w15:restartNumberingAfterBreak="0">
    <w:nsid w:val="731B2455"/>
    <w:multiLevelType w:val="hybridMultilevel"/>
    <w:tmpl w:val="FC1C7DD0"/>
    <w:lvl w:ilvl="0" w:tplc="B90A66C0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333399"/>
      </w:rPr>
    </w:lvl>
    <w:lvl w:ilvl="1" w:tplc="0422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7A5137EE"/>
    <w:multiLevelType w:val="multilevel"/>
    <w:tmpl w:val="0422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1"/>
  </w:num>
  <w:num w:numId="3">
    <w:abstractNumId w:val="19"/>
  </w:num>
  <w:num w:numId="4">
    <w:abstractNumId w:val="13"/>
  </w:num>
  <w:num w:numId="5">
    <w:abstractNumId w:val="4"/>
  </w:num>
  <w:num w:numId="6">
    <w:abstractNumId w:val="8"/>
  </w:num>
  <w:num w:numId="7">
    <w:abstractNumId w:val="12"/>
  </w:num>
  <w:num w:numId="8">
    <w:abstractNumId w:val="6"/>
  </w:num>
  <w:num w:numId="9">
    <w:abstractNumId w:val="18"/>
  </w:num>
  <w:num w:numId="10">
    <w:abstractNumId w:val="17"/>
  </w:num>
  <w:num w:numId="11">
    <w:abstractNumId w:val="5"/>
  </w:num>
  <w:num w:numId="12">
    <w:abstractNumId w:val="15"/>
  </w:num>
  <w:num w:numId="13">
    <w:abstractNumId w:val="20"/>
  </w:num>
  <w:num w:numId="14">
    <w:abstractNumId w:val="16"/>
  </w:num>
  <w:num w:numId="15">
    <w:abstractNumId w:val="14"/>
  </w:num>
  <w:num w:numId="16">
    <w:abstractNumId w:val="2"/>
  </w:num>
  <w:num w:numId="17">
    <w:abstractNumId w:val="9"/>
  </w:num>
  <w:num w:numId="18">
    <w:abstractNumId w:val="0"/>
  </w:num>
  <w:num w:numId="19">
    <w:abstractNumId w:val="10"/>
  </w:num>
  <w:num w:numId="20">
    <w:abstractNumId w:val="3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02799"/>
    <w:rsid w:val="00010490"/>
    <w:rsid w:val="000170DF"/>
    <w:rsid w:val="00021305"/>
    <w:rsid w:val="0002777A"/>
    <w:rsid w:val="00047E64"/>
    <w:rsid w:val="00062130"/>
    <w:rsid w:val="00064629"/>
    <w:rsid w:val="000714A5"/>
    <w:rsid w:val="00082758"/>
    <w:rsid w:val="00082B65"/>
    <w:rsid w:val="00083152"/>
    <w:rsid w:val="00087010"/>
    <w:rsid w:val="00091056"/>
    <w:rsid w:val="000959C7"/>
    <w:rsid w:val="00095F80"/>
    <w:rsid w:val="000979B6"/>
    <w:rsid w:val="000A4D33"/>
    <w:rsid w:val="000A5179"/>
    <w:rsid w:val="000C6289"/>
    <w:rsid w:val="000E0041"/>
    <w:rsid w:val="000E2FCC"/>
    <w:rsid w:val="000F6930"/>
    <w:rsid w:val="00121AD4"/>
    <w:rsid w:val="00142E88"/>
    <w:rsid w:val="0017506D"/>
    <w:rsid w:val="00176322"/>
    <w:rsid w:val="00180FCC"/>
    <w:rsid w:val="0019293F"/>
    <w:rsid w:val="001976F5"/>
    <w:rsid w:val="001A227A"/>
    <w:rsid w:val="001E0CEF"/>
    <w:rsid w:val="001E6B73"/>
    <w:rsid w:val="001F3DF5"/>
    <w:rsid w:val="00205244"/>
    <w:rsid w:val="002109C8"/>
    <w:rsid w:val="002210C2"/>
    <w:rsid w:val="002222DC"/>
    <w:rsid w:val="0022520C"/>
    <w:rsid w:val="002402A8"/>
    <w:rsid w:val="002525BD"/>
    <w:rsid w:val="00261B22"/>
    <w:rsid w:val="00270B5F"/>
    <w:rsid w:val="00272177"/>
    <w:rsid w:val="00295401"/>
    <w:rsid w:val="002954FA"/>
    <w:rsid w:val="002A2899"/>
    <w:rsid w:val="002B3AB3"/>
    <w:rsid w:val="002B6875"/>
    <w:rsid w:val="002E755B"/>
    <w:rsid w:val="00304395"/>
    <w:rsid w:val="003278A9"/>
    <w:rsid w:val="003642B9"/>
    <w:rsid w:val="00370286"/>
    <w:rsid w:val="003766C7"/>
    <w:rsid w:val="003A0B53"/>
    <w:rsid w:val="003B5C8F"/>
    <w:rsid w:val="003B7406"/>
    <w:rsid w:val="003E2B42"/>
    <w:rsid w:val="004022EC"/>
    <w:rsid w:val="00405F0B"/>
    <w:rsid w:val="00416F54"/>
    <w:rsid w:val="0042051F"/>
    <w:rsid w:val="0042129B"/>
    <w:rsid w:val="004624EF"/>
    <w:rsid w:val="004802AC"/>
    <w:rsid w:val="004A0B84"/>
    <w:rsid w:val="004B3354"/>
    <w:rsid w:val="004C54D7"/>
    <w:rsid w:val="005257B3"/>
    <w:rsid w:val="00580DF3"/>
    <w:rsid w:val="005817E8"/>
    <w:rsid w:val="0058306F"/>
    <w:rsid w:val="00587A1D"/>
    <w:rsid w:val="005A3A7A"/>
    <w:rsid w:val="005C4D11"/>
    <w:rsid w:val="005C7131"/>
    <w:rsid w:val="005E3C11"/>
    <w:rsid w:val="005E58C0"/>
    <w:rsid w:val="005F4A54"/>
    <w:rsid w:val="005F4B2E"/>
    <w:rsid w:val="006110D8"/>
    <w:rsid w:val="00615B91"/>
    <w:rsid w:val="006654D2"/>
    <w:rsid w:val="00670127"/>
    <w:rsid w:val="00684D63"/>
    <w:rsid w:val="006B21E4"/>
    <w:rsid w:val="006B56DC"/>
    <w:rsid w:val="006D4197"/>
    <w:rsid w:val="006D6577"/>
    <w:rsid w:val="006E0E9B"/>
    <w:rsid w:val="0070300C"/>
    <w:rsid w:val="007240B4"/>
    <w:rsid w:val="00751AFF"/>
    <w:rsid w:val="00785FD5"/>
    <w:rsid w:val="007C3C12"/>
    <w:rsid w:val="007E67A7"/>
    <w:rsid w:val="007F3D9C"/>
    <w:rsid w:val="00834A18"/>
    <w:rsid w:val="00842218"/>
    <w:rsid w:val="00851FE2"/>
    <w:rsid w:val="008964D3"/>
    <w:rsid w:val="008A5E75"/>
    <w:rsid w:val="008B3767"/>
    <w:rsid w:val="008B3B25"/>
    <w:rsid w:val="008B6138"/>
    <w:rsid w:val="008C3746"/>
    <w:rsid w:val="008C7A63"/>
    <w:rsid w:val="008F7467"/>
    <w:rsid w:val="00902799"/>
    <w:rsid w:val="00924016"/>
    <w:rsid w:val="00932597"/>
    <w:rsid w:val="00957633"/>
    <w:rsid w:val="0097467E"/>
    <w:rsid w:val="00984337"/>
    <w:rsid w:val="00990B1F"/>
    <w:rsid w:val="00992D9C"/>
    <w:rsid w:val="009A26D9"/>
    <w:rsid w:val="009A2C8E"/>
    <w:rsid w:val="009B23EC"/>
    <w:rsid w:val="009C7E89"/>
    <w:rsid w:val="009E48E4"/>
    <w:rsid w:val="009F0FEE"/>
    <w:rsid w:val="00A04620"/>
    <w:rsid w:val="00A24BD7"/>
    <w:rsid w:val="00A32873"/>
    <w:rsid w:val="00A540EF"/>
    <w:rsid w:val="00A556B6"/>
    <w:rsid w:val="00A60A10"/>
    <w:rsid w:val="00A64745"/>
    <w:rsid w:val="00A751C0"/>
    <w:rsid w:val="00A8649F"/>
    <w:rsid w:val="00A91E6A"/>
    <w:rsid w:val="00A92F49"/>
    <w:rsid w:val="00A95F79"/>
    <w:rsid w:val="00A96498"/>
    <w:rsid w:val="00A97716"/>
    <w:rsid w:val="00AA6DC2"/>
    <w:rsid w:val="00AC4E5F"/>
    <w:rsid w:val="00AE4194"/>
    <w:rsid w:val="00B054AA"/>
    <w:rsid w:val="00B10012"/>
    <w:rsid w:val="00B16653"/>
    <w:rsid w:val="00B202F9"/>
    <w:rsid w:val="00B21091"/>
    <w:rsid w:val="00B24A53"/>
    <w:rsid w:val="00B35444"/>
    <w:rsid w:val="00B373E1"/>
    <w:rsid w:val="00B53719"/>
    <w:rsid w:val="00B63C07"/>
    <w:rsid w:val="00B73430"/>
    <w:rsid w:val="00B85291"/>
    <w:rsid w:val="00B943CF"/>
    <w:rsid w:val="00BA32D7"/>
    <w:rsid w:val="00BA4639"/>
    <w:rsid w:val="00BA641B"/>
    <w:rsid w:val="00BB73AF"/>
    <w:rsid w:val="00BE6EC4"/>
    <w:rsid w:val="00BF70F1"/>
    <w:rsid w:val="00C02CAD"/>
    <w:rsid w:val="00C12C42"/>
    <w:rsid w:val="00C33677"/>
    <w:rsid w:val="00C56CDE"/>
    <w:rsid w:val="00C759EF"/>
    <w:rsid w:val="00C915FD"/>
    <w:rsid w:val="00C94FFC"/>
    <w:rsid w:val="00CB4AFD"/>
    <w:rsid w:val="00CE5A20"/>
    <w:rsid w:val="00D1756B"/>
    <w:rsid w:val="00D36825"/>
    <w:rsid w:val="00D76B1B"/>
    <w:rsid w:val="00D81F45"/>
    <w:rsid w:val="00D82A3B"/>
    <w:rsid w:val="00D95499"/>
    <w:rsid w:val="00DA0F34"/>
    <w:rsid w:val="00DB48F0"/>
    <w:rsid w:val="00DE165B"/>
    <w:rsid w:val="00DF5DEE"/>
    <w:rsid w:val="00E11056"/>
    <w:rsid w:val="00E26C1A"/>
    <w:rsid w:val="00E31AAA"/>
    <w:rsid w:val="00E3253D"/>
    <w:rsid w:val="00E348A4"/>
    <w:rsid w:val="00E732BF"/>
    <w:rsid w:val="00E820F0"/>
    <w:rsid w:val="00EA7589"/>
    <w:rsid w:val="00EB0E55"/>
    <w:rsid w:val="00EB1148"/>
    <w:rsid w:val="00EB2E90"/>
    <w:rsid w:val="00ED1791"/>
    <w:rsid w:val="00EE6D23"/>
    <w:rsid w:val="00EE7C31"/>
    <w:rsid w:val="00F146AD"/>
    <w:rsid w:val="00F22116"/>
    <w:rsid w:val="00F332A9"/>
    <w:rsid w:val="00FA2C3F"/>
    <w:rsid w:val="00FB4E9F"/>
    <w:rsid w:val="00FD5866"/>
    <w:rsid w:val="00FE1DF3"/>
    <w:rsid w:val="00FE3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14E8670"/>
  <w15:docId w15:val="{4358C6AE-A79D-438F-9743-8C2FEA9C1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4">
    <w:name w:val="heading 4"/>
    <w:basedOn w:val="a"/>
    <w:link w:val="40"/>
    <w:uiPriority w:val="9"/>
    <w:qFormat/>
    <w:rsid w:val="00ED1791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60A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B202F9"/>
    <w:rPr>
      <w:color w:val="0000FF"/>
      <w:u w:val="single"/>
    </w:rPr>
  </w:style>
  <w:style w:type="paragraph" w:styleId="a5">
    <w:name w:val="footer"/>
    <w:basedOn w:val="a"/>
    <w:rsid w:val="0058306F"/>
    <w:pPr>
      <w:tabs>
        <w:tab w:val="center" w:pos="4819"/>
        <w:tab w:val="right" w:pos="9639"/>
      </w:tabs>
    </w:pPr>
  </w:style>
  <w:style w:type="character" w:styleId="a6">
    <w:name w:val="page number"/>
    <w:basedOn w:val="a0"/>
    <w:rsid w:val="0058306F"/>
  </w:style>
  <w:style w:type="paragraph" w:styleId="a7">
    <w:name w:val="header"/>
    <w:basedOn w:val="a"/>
    <w:rsid w:val="00142E88"/>
    <w:pPr>
      <w:tabs>
        <w:tab w:val="center" w:pos="4819"/>
        <w:tab w:val="right" w:pos="9639"/>
      </w:tabs>
    </w:pPr>
  </w:style>
  <w:style w:type="character" w:customStyle="1" w:styleId="40">
    <w:name w:val="Заголовок 4 Знак"/>
    <w:link w:val="4"/>
    <w:uiPriority w:val="9"/>
    <w:rsid w:val="00ED1791"/>
    <w:rPr>
      <w:b/>
      <w:bCs/>
      <w:sz w:val="24"/>
      <w:szCs w:val="24"/>
    </w:rPr>
  </w:style>
  <w:style w:type="paragraph" w:styleId="a8">
    <w:name w:val="Normal (Web)"/>
    <w:basedOn w:val="a"/>
    <w:uiPriority w:val="99"/>
    <w:unhideWhenUsed/>
    <w:rsid w:val="00ED1791"/>
    <w:pPr>
      <w:spacing w:before="100" w:beforeAutospacing="1" w:after="100" w:afterAutospacing="1"/>
    </w:pPr>
  </w:style>
  <w:style w:type="character" w:styleId="a9">
    <w:name w:val="Strong"/>
    <w:uiPriority w:val="22"/>
    <w:qFormat/>
    <w:rsid w:val="00ED1791"/>
    <w:rPr>
      <w:b/>
      <w:bCs/>
    </w:rPr>
  </w:style>
  <w:style w:type="paragraph" w:styleId="aa">
    <w:name w:val="Balloon Text"/>
    <w:basedOn w:val="a"/>
    <w:link w:val="ab"/>
    <w:rsid w:val="00DB48F0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basedOn w:val="a0"/>
    <w:link w:val="aa"/>
    <w:rsid w:val="00DB48F0"/>
    <w:rPr>
      <w:rFonts w:ascii="Tahoma" w:hAnsi="Tahoma" w:cs="Tahoma"/>
      <w:sz w:val="16"/>
      <w:szCs w:val="16"/>
      <w:lang w:val="en-US" w:eastAsia="en-US"/>
    </w:rPr>
  </w:style>
  <w:style w:type="character" w:styleId="ac">
    <w:name w:val="annotation reference"/>
    <w:basedOn w:val="a0"/>
    <w:rsid w:val="008964D3"/>
    <w:rPr>
      <w:sz w:val="16"/>
      <w:szCs w:val="16"/>
    </w:rPr>
  </w:style>
  <w:style w:type="paragraph" w:styleId="ad">
    <w:name w:val="annotation text"/>
    <w:basedOn w:val="a"/>
    <w:link w:val="ae"/>
    <w:rsid w:val="008964D3"/>
    <w:rPr>
      <w:sz w:val="20"/>
      <w:szCs w:val="20"/>
    </w:rPr>
  </w:style>
  <w:style w:type="character" w:customStyle="1" w:styleId="ae">
    <w:name w:val="Текст примітки Знак"/>
    <w:basedOn w:val="a0"/>
    <w:link w:val="ad"/>
    <w:rsid w:val="008964D3"/>
    <w:rPr>
      <w:lang w:val="en-US" w:eastAsia="en-US"/>
    </w:rPr>
  </w:style>
  <w:style w:type="paragraph" w:styleId="af">
    <w:name w:val="annotation subject"/>
    <w:basedOn w:val="ad"/>
    <w:next w:val="ad"/>
    <w:link w:val="af0"/>
    <w:rsid w:val="008964D3"/>
    <w:rPr>
      <w:b/>
      <w:bCs/>
    </w:rPr>
  </w:style>
  <w:style w:type="character" w:customStyle="1" w:styleId="af0">
    <w:name w:val="Тема примітки Знак"/>
    <w:basedOn w:val="ae"/>
    <w:link w:val="af"/>
    <w:rsid w:val="008964D3"/>
    <w:rPr>
      <w:b/>
      <w:bCs/>
      <w:lang w:val="en-US" w:eastAsia="en-US"/>
    </w:rPr>
  </w:style>
  <w:style w:type="paragraph" w:styleId="af1">
    <w:name w:val="Revision"/>
    <w:hidden/>
    <w:uiPriority w:val="99"/>
    <w:semiHidden/>
    <w:rsid w:val="00990B1F"/>
    <w:rPr>
      <w:sz w:val="24"/>
      <w:szCs w:val="24"/>
      <w:lang w:val="en-US" w:eastAsia="en-US"/>
    </w:rPr>
  </w:style>
  <w:style w:type="paragraph" w:styleId="af2">
    <w:name w:val="List Paragraph"/>
    <w:basedOn w:val="a"/>
    <w:uiPriority w:val="34"/>
    <w:qFormat/>
    <w:rsid w:val="009E48E4"/>
    <w:pPr>
      <w:ind w:left="720"/>
      <w:contextualSpacing/>
    </w:pPr>
  </w:style>
  <w:style w:type="character" w:customStyle="1" w:styleId="1">
    <w:name w:val="Незакрита згадка1"/>
    <w:basedOn w:val="a0"/>
    <w:uiPriority w:val="99"/>
    <w:semiHidden/>
    <w:unhideWhenUsed/>
    <w:rsid w:val="002721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30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5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36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4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uturehearts.com.ua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metro.ua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etro.u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uturehearts.com.ua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futurehearts.com.u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metro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E11F87D4D12907449652E94106F4C55D" ma:contentTypeVersion="" ma:contentTypeDescription="Створення нового документа." ma:contentTypeScope="" ma:versionID="42de169d22ec7ba08ce12b152bc97c1d">
  <xsd:schema xmlns:xsd="http://www.w3.org/2001/XMLSchema" xmlns:xs="http://www.w3.org/2001/XMLSchema" xmlns:p="http://schemas.microsoft.com/office/2006/metadata/properties" xmlns:ns2="4601342d-4f26-4088-acf1-5029473a9cb1" targetNamespace="http://schemas.microsoft.com/office/2006/metadata/properties" ma:root="true" ma:fieldsID="917cd967824f63c99ea9cf21435dcf99" ns2:_="">
    <xsd:import namespace="4601342d-4f26-4088-acf1-5029473a9c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01342d-4f26-4088-acf1-5029473a9cb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Геш підказки про спільний доступ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06E801-747D-4ADB-8318-D5818B66DB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01342d-4f26-4088-acf1-5029473a9c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BEBD5B4-DF05-4055-BA0F-8E8C8BE52D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5C49CF2-3D8A-493A-BE21-753232BC9BC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1A89F32-EC63-49DC-A706-35A3C0ED67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6364</Words>
  <Characters>3629</Characters>
  <Application>Microsoft Office Word</Application>
  <DocSecurity>0</DocSecurity>
  <Lines>30</Lines>
  <Paragraphs>19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>Офіційні правила участі</vt:lpstr>
      <vt:lpstr>Офіційні правила участі</vt:lpstr>
      <vt:lpstr>Офіційні правила участі</vt:lpstr>
    </vt:vector>
  </TitlesOfParts>
  <Company>METRO Cash and Carry Ukraine</Company>
  <LinksUpToDate>false</LinksUpToDate>
  <CharactersWithSpaces>9974</CharactersWithSpaces>
  <SharedDoc>false</SharedDoc>
  <HLinks>
    <vt:vector size="12" baseType="variant">
      <vt:variant>
        <vt:i4>3670058</vt:i4>
      </vt:variant>
      <vt:variant>
        <vt:i4>3</vt:i4>
      </vt:variant>
      <vt:variant>
        <vt:i4>0</vt:i4>
      </vt:variant>
      <vt:variant>
        <vt:i4>5</vt:i4>
      </vt:variant>
      <vt:variant>
        <vt:lpwstr>http://www.futurehearts.com.ua/</vt:lpwstr>
      </vt:variant>
      <vt:variant>
        <vt:lpwstr/>
      </vt:variant>
      <vt:variant>
        <vt:i4>3670058</vt:i4>
      </vt:variant>
      <vt:variant>
        <vt:i4>0</vt:i4>
      </vt:variant>
      <vt:variant>
        <vt:i4>0</vt:i4>
      </vt:variant>
      <vt:variant>
        <vt:i4>5</vt:i4>
      </vt:variant>
      <vt:variant>
        <vt:lpwstr>http://www.futurehearts.com.ua/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Офіційні правила участі</dc:title>
  <dc:creator>tetyana.filonenko</dc:creator>
  <cp:lastModifiedBy>Daryna Pohorila</cp:lastModifiedBy>
  <cp:revision>3</cp:revision>
  <cp:lastPrinted>2017-03-30T15:18:00Z</cp:lastPrinted>
  <dcterms:created xsi:type="dcterms:W3CDTF">2018-11-01T07:57:00Z</dcterms:created>
  <dcterms:modified xsi:type="dcterms:W3CDTF">2018-11-02T07:44:00Z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0x010100E11F87D4D12907449652E94106F4C55D</vt:lpwstr>
  </property>
</Properties>
</file>